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7613A" w:rsidRDefault="00D7613A" w:rsidP="00D7613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062E18" w:rsidP="00D761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26B46">
              <w:rPr>
                <w:rFonts w:ascii="Times New Roman" w:hAnsi="Times New Roman" w:cs="Times New Roman"/>
              </w:rPr>
              <w:t>7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062E18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E17D3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062E18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C92166">
              <w:rPr>
                <w:rFonts w:ascii="Times New Roman" w:hAnsi="Times New Roman" w:cs="Times New Roman"/>
              </w:rPr>
              <w:t xml:space="preserve">, </w:t>
            </w:r>
            <w:r w:rsidR="00D811E1">
              <w:rPr>
                <w:rFonts w:ascii="Times New Roman" w:hAnsi="Times New Roman" w:cs="Times New Roman"/>
              </w:rPr>
              <w:t>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</w:t>
            </w:r>
            <w:r w:rsidR="00760E97"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760E97" w:rsidRDefault="00D811E1" w:rsidP="00760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12357">
              <w:rPr>
                <w:rFonts w:ascii="Times New Roman" w:hAnsi="Times New Roman" w:cs="Times New Roman"/>
                <w:sz w:val="24"/>
                <w:szCs w:val="24"/>
              </w:rPr>
              <w:t>28-29 (уплотнение программного материала)</w:t>
            </w:r>
          </w:p>
          <w:p w:rsidR="00D811E1" w:rsidRPr="00DF436D" w:rsidRDefault="00B12357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4A2D">
              <w:rPr>
                <w:rFonts w:ascii="Times New Roman" w:hAnsi="Times New Roman"/>
                <w:sz w:val="24"/>
                <w:szCs w:val="24"/>
              </w:rPr>
              <w:t>Звучащие картины. Обобщение по теме «Музыкальные инструменты» Музыка в цирке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2F40BB" w:rsidRDefault="00B7676D" w:rsidP="00B767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</w:t>
            </w:r>
            <w:r w:rsidR="00620553" w:rsidRPr="00620553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</w:t>
            </w:r>
            <w:r w:rsidR="00620553" w:rsidRPr="00620553">
              <w:rPr>
                <w:rFonts w:ascii="Times New Roman" w:hAnsi="Times New Roman"/>
              </w:rPr>
              <w:t>ся понимать контраст эмоциональных состояний и контраст средств музыкальной выразительности.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1672"/>
        <w:gridCol w:w="5557"/>
        <w:gridCol w:w="1984"/>
      </w:tblGrid>
      <w:tr w:rsidR="00D811E1" w:rsidRPr="00DF436D" w:rsidTr="00BA4771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229" w:type="dxa"/>
            <w:gridSpan w:val="2"/>
          </w:tcPr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B6C0C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2B6C0C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BA4771">
        <w:tc>
          <w:tcPr>
            <w:tcW w:w="1555" w:type="dxa"/>
          </w:tcPr>
          <w:p w:rsidR="00D811E1" w:rsidRPr="00DF436D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229" w:type="dxa"/>
            <w:gridSpan w:val="2"/>
          </w:tcPr>
          <w:p w:rsidR="00E87566" w:rsidRDefault="002F40BB" w:rsidP="000B14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0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 w:rsidRPr="002B6C0C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="00620553" w:rsidRPr="002B6C0C">
              <w:rPr>
                <w:rFonts w:ascii="Times New Roman" w:hAnsi="Times New Roman"/>
                <w:sz w:val="24"/>
                <w:szCs w:val="24"/>
              </w:rPr>
              <w:t>6</w:t>
            </w:r>
            <w:r w:rsidR="0040313A">
              <w:rPr>
                <w:rFonts w:ascii="Times New Roman" w:hAnsi="Times New Roman"/>
                <w:sz w:val="24"/>
                <w:szCs w:val="24"/>
              </w:rPr>
              <w:t>6-69</w:t>
            </w:r>
          </w:p>
          <w:p w:rsidR="0062229D" w:rsidRPr="002B6C0C" w:rsidRDefault="0062229D" w:rsidP="000B14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29D">
              <w:rPr>
                <w:rFonts w:ascii="Times New Roman" w:hAnsi="Times New Roman"/>
                <w:sz w:val="24"/>
                <w:szCs w:val="24"/>
              </w:rPr>
              <w:t>Чтобы разобраться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этом вопросе, посмотрите ролик.</w:t>
            </w:r>
          </w:p>
          <w:p w:rsidR="002F40BB" w:rsidRPr="002B6C0C" w:rsidRDefault="002F40BB" w:rsidP="000B14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C0C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897A03" w:rsidRPr="00ED274E" w:rsidRDefault="00ED274E" w:rsidP="00897A03">
            <w:pPr>
              <w:pStyle w:val="ParagraphStyle"/>
              <w:tabs>
                <w:tab w:val="left" w:pos="5730"/>
              </w:tabs>
              <w:rPr>
                <w:rFonts w:ascii="Times New Roman" w:hAnsi="Times New Roman" w:cs="Times New Roman"/>
                <w:lang w:eastAsia="en-US"/>
              </w:rPr>
            </w:pPr>
            <w:hyperlink r:id="rId4" w:history="1">
              <w:r w:rsidR="00B12357" w:rsidRPr="00B12357">
                <w:rPr>
                  <w:rFonts w:ascii="Times New Roman" w:hAnsi="Times New Roman" w:cs="Times New Roman"/>
                  <w:color w:val="0563C1"/>
                  <w:u w:val="single"/>
                  <w:lang w:eastAsia="en-US"/>
                </w:rPr>
                <w:t>https://www.youtube.com/watch?v=Y4uLO640MFE</w:t>
              </w:r>
            </w:hyperlink>
            <w:r w:rsidR="00897A03">
              <w:rPr>
                <w:rFonts w:ascii="Times New Roman" w:hAnsi="Times New Roman" w:cs="Times New Roman"/>
                <w:lang w:eastAsia="en-US"/>
              </w:rPr>
              <w:tab/>
            </w:r>
            <w:bookmarkStart w:id="0" w:name="_GoBack"/>
            <w:bookmarkEnd w:id="0"/>
          </w:p>
        </w:tc>
        <w:tc>
          <w:tcPr>
            <w:tcW w:w="1984" w:type="dxa"/>
          </w:tcPr>
          <w:p w:rsidR="00D811E1" w:rsidRPr="00DD21A6" w:rsidRDefault="00D811E1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229" w:type="dxa"/>
            <w:gridSpan w:val="2"/>
          </w:tcPr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снова обращаемся к теме звучащих картин. 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На одном из наших прошлых занятий мы говорили о том, что если посмотреть на какую-нибудь картину, то можно представить музыку. </w:t>
            </w:r>
          </w:p>
          <w:p w:rsid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Звуки картина не издает, но изображение может навеять нам определенный ритм, звук, мелодию, музыку. сегодня мы будем рассматривать картины, на которых изображены люди с музыкальными инструментами. </w:t>
            </w:r>
          </w:p>
          <w:p w:rsidR="00897A03" w:rsidRPr="00B12357" w:rsidRDefault="00897A03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Первая картина, которую мы рассмотрим, называется «Юноша с лютней».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На прошлом уроке мы узнали, что такое лютня, из чего она состоит. И когда, в каком веке наслаждались струнами этого музыкального инструмента.</w:t>
            </w:r>
          </w:p>
          <w:p w:rsid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Звуки лютни звучали очень давно, поэтому мы можем сказать, что художник изобразил музыканта в очень старинной одежде, и его внешний вид говорит нам о том, что жил он тоже очень давно. </w:t>
            </w:r>
          </w:p>
          <w:p w:rsidR="00897A03" w:rsidRPr="00B12357" w:rsidRDefault="00897A03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Чтобы нам сейчас определить настроение картин, давайте сделаем так: откройте свои тетрадочки или альбомы, приготовьте фломастеры или карандаши. Если вам покажется, что вы чувствуете музыку быструю, звонкую, то воспользуйтесь красным оттенком, сделайте кружок и закрасьте его. 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Если вам покажется, что картине подходит музыка плавная, мелодичная, то воспользуйтесь синим оттенком.</w:t>
            </w:r>
          </w:p>
          <w:p w:rsid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Итак, каким оттенком вы изобразите первую картину, нарисуйте кружок и закрасьте его. </w:t>
            </w:r>
          </w:p>
          <w:p w:rsidR="00897A03" w:rsidRPr="00B12357" w:rsidRDefault="00897A03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Рассмотрим вторую картину, называется она «Гитарист». Мы видим мужчину, играющего на гитаре.</w:t>
            </w:r>
          </w:p>
          <w:p w:rsidR="00897A03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Видно, как он тщательно перебирает струны пальцами. Под </w:t>
            </w:r>
            <w:r w:rsidRPr="00B12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гитару исполнялись различные песни. В том числе романсы.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Какую музыку мы можем слышать из этой картины? У каждого получится свой оттенок. Нарисуйте второй кружок и закрасьте его красным или синим оттенком. </w:t>
            </w:r>
          </w:p>
          <w:p w:rsidR="00897A03" w:rsidRPr="00B12357" w:rsidRDefault="00897A03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Теперь рассмотрим картину, которая называется «Игра на фортепиано». 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Мы видим двух красивых девушек, у них взгляд направлен на ноты, по которым одна из них играет на музыкальном инструменте — фортепиано. </w:t>
            </w:r>
          </w:p>
          <w:p w:rsidR="00B12357" w:rsidRP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Мы уже знакомились с этим инструментом и даже слышали его звучание. Рассмотрите внимательно картину. Какая музыка может доноситься до нас? Давайте представим, что девушки играют в соседней комнате и звуки музыки доносятся до нас. </w:t>
            </w:r>
          </w:p>
          <w:p w:rsidR="00B12357" w:rsidRDefault="00B12357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Нарисуйте третий кружок, возьмите красный или синий оттенок и закрасьте кружок.</w:t>
            </w:r>
          </w:p>
          <w:p w:rsidR="00897A03" w:rsidRPr="00B12357" w:rsidRDefault="00897A03" w:rsidP="00897A03">
            <w:pPr>
              <w:spacing w:after="0" w:line="240" w:lineRule="auto"/>
              <w:ind w:left="142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Рассмотрим четвертую картину, которая называется «Дама за клавесином».</w:t>
            </w:r>
          </w:p>
          <w:p w:rsidR="00B12357" w:rsidRP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Клавесин — это струнный инструмент. В свое время он был очень популярен, но в сегодня его не используют для игры. </w:t>
            </w:r>
          </w:p>
          <w:p w:rsidR="00B12357" w:rsidRP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Мы видим, что на картине изображена женщина, которая играет на клавесине, а рядом стоят слушатели, которые слушают игру на музыкальном инструменте. </w:t>
            </w:r>
          </w:p>
          <w:p w:rsidR="00B12357" w:rsidRP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 xml:space="preserve">Но в данной картине взгляд женщины направлен на нас, как будто она только что завершила свою игру и посмотрела на нас, как на зрителей. </w:t>
            </w:r>
          </w:p>
          <w:p w:rsid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Нарисуйте четвертый кружок и закрасьте определенным оттенком. Какая музыка доносится до нас?</w:t>
            </w:r>
          </w:p>
          <w:p w:rsidR="00897A03" w:rsidRPr="00B12357" w:rsidRDefault="00897A03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357" w:rsidRPr="00B12357" w:rsidRDefault="00B12357" w:rsidP="00897A03">
            <w:pPr>
              <w:tabs>
                <w:tab w:val="left" w:pos="6096"/>
              </w:tabs>
              <w:spacing w:after="0" w:line="240" w:lineRule="auto"/>
              <w:ind w:left="142" w:righ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357">
              <w:rPr>
                <w:rFonts w:ascii="Times New Roman" w:hAnsi="Times New Roman" w:cs="Times New Roman"/>
                <w:sz w:val="24"/>
                <w:szCs w:val="24"/>
              </w:rPr>
              <w:t>Итак, ребята, у нас с вами получилась маленькая цветовая гамма, так мы изобразили музыку, которую мы с вами услы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шали из представленных картин. </w:t>
            </w:r>
          </w:p>
          <w:p w:rsidR="000B149F" w:rsidRPr="00B12357" w:rsidRDefault="000B149F" w:rsidP="00B12357">
            <w:pPr>
              <w:pStyle w:val="ParagraphStyle"/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F40BB" w:rsidRPr="00DD21A6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F40BB" w:rsidRPr="00DF436D" w:rsidTr="00BA4771">
        <w:tc>
          <w:tcPr>
            <w:tcW w:w="1555" w:type="dxa"/>
          </w:tcPr>
          <w:p w:rsidR="002F40BB" w:rsidRPr="00DF436D" w:rsidRDefault="002F40BB" w:rsidP="000B14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Выполни</w:t>
            </w:r>
          </w:p>
        </w:tc>
        <w:tc>
          <w:tcPr>
            <w:tcW w:w="7229" w:type="dxa"/>
            <w:gridSpan w:val="2"/>
          </w:tcPr>
          <w:p w:rsidR="002F40BB" w:rsidRPr="002B6C0C" w:rsidRDefault="0062229D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Работа с учебником</w:t>
            </w:r>
          </w:p>
          <w:p w:rsidR="005F170A" w:rsidRPr="00897A03" w:rsidRDefault="00897A03" w:rsidP="00897A03">
            <w:pPr>
              <w:pStyle w:val="ParagraphStyle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с. 68-69</w:t>
            </w:r>
          </w:p>
        </w:tc>
        <w:tc>
          <w:tcPr>
            <w:tcW w:w="1984" w:type="dxa"/>
          </w:tcPr>
          <w:p w:rsidR="002F40BB" w:rsidRPr="00DD21A6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40BB" w:rsidRPr="00DF436D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2F40BB" w:rsidRPr="002B6C0C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B6C0C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2F40BB" w:rsidRPr="00DF436D" w:rsidTr="00AD757A">
        <w:trPr>
          <w:trHeight w:val="210"/>
        </w:trPr>
        <w:tc>
          <w:tcPr>
            <w:tcW w:w="1555" w:type="dxa"/>
            <w:vMerge/>
          </w:tcPr>
          <w:p w:rsidR="002F40BB" w:rsidRPr="00DF436D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</w:tcBorders>
          </w:tcPr>
          <w:p w:rsidR="002F40BB" w:rsidRPr="002B6C0C" w:rsidRDefault="002F40BB" w:rsidP="002F40BB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B6C0C">
              <w:rPr>
                <w:sz w:val="22"/>
                <w:szCs w:val="22"/>
              </w:rPr>
              <w:t>Теперь я умею 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1B2211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2801BE">
        <w:tc>
          <w:tcPr>
            <w:tcW w:w="3227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gridSpan w:val="2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62E18"/>
    <w:rsid w:val="00096029"/>
    <w:rsid w:val="000B149F"/>
    <w:rsid w:val="000E1BC8"/>
    <w:rsid w:val="000E21CE"/>
    <w:rsid w:val="00121E06"/>
    <w:rsid w:val="002801BE"/>
    <w:rsid w:val="002B6C0C"/>
    <w:rsid w:val="002F40BB"/>
    <w:rsid w:val="003D37B1"/>
    <w:rsid w:val="0040313A"/>
    <w:rsid w:val="005D03C6"/>
    <w:rsid w:val="005F170A"/>
    <w:rsid w:val="00620553"/>
    <w:rsid w:val="0062229D"/>
    <w:rsid w:val="00650375"/>
    <w:rsid w:val="006A0A28"/>
    <w:rsid w:val="00760E97"/>
    <w:rsid w:val="00897A03"/>
    <w:rsid w:val="00AD757A"/>
    <w:rsid w:val="00B12357"/>
    <w:rsid w:val="00B7676D"/>
    <w:rsid w:val="00BA4771"/>
    <w:rsid w:val="00C92166"/>
    <w:rsid w:val="00D26B46"/>
    <w:rsid w:val="00D7613A"/>
    <w:rsid w:val="00D811E1"/>
    <w:rsid w:val="00DD21A6"/>
    <w:rsid w:val="00E020FB"/>
    <w:rsid w:val="00E17D33"/>
    <w:rsid w:val="00E87566"/>
    <w:rsid w:val="00EC7A76"/>
    <w:rsid w:val="00ED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01BE"/>
  <w15:docId w15:val="{33B0AEFD-EC35-4881-9759-3420E0D2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Y4uLO640M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10143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2020-04-02T13:07:00Z</dcterms:created>
  <dcterms:modified xsi:type="dcterms:W3CDTF">2020-04-12T21:28:00Z</dcterms:modified>
</cp:coreProperties>
</file>