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5F6E3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2801BE" w:rsidRPr="005F6E32" w:rsidRDefault="00D811E1" w:rsidP="00D811E1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DF436D">
        <w:rPr>
          <w:rFonts w:ascii="Times New Roman" w:hAnsi="Times New Roman" w:cs="Times New Roman"/>
          <w:b/>
        </w:rPr>
        <w:t>Инструкция:</w:t>
      </w:r>
      <w:r w:rsidRPr="00DF436D">
        <w:rPr>
          <w:rFonts w:ascii="Times New Roman" w:hAnsi="Times New Roman" w:cs="Times New Roman"/>
        </w:rPr>
        <w:t xml:space="preserve"> </w:t>
      </w:r>
      <w:r w:rsidRPr="00DF436D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DF436D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DF436D">
        <w:rPr>
          <w:rFonts w:ascii="Times New Roman" w:hAnsi="Times New Roman" w:cs="Times New Roman"/>
          <w:i/>
        </w:rPr>
        <w:t xml:space="preserve"> </w:t>
      </w:r>
      <w:proofErr w:type="spellStart"/>
      <w:r w:rsidRPr="00DF436D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DF436D">
        <w:rPr>
          <w:rFonts w:ascii="Times New Roman" w:hAnsi="Times New Roman" w:cs="Times New Roman"/>
          <w:i/>
        </w:rPr>
        <w:t xml:space="preserve">, </w:t>
      </w:r>
      <w:r w:rsidRPr="00DF436D">
        <w:rPr>
          <w:rFonts w:ascii="Times New Roman" w:hAnsi="Times New Roman" w:cs="Times New Roman"/>
          <w:i/>
          <w:lang w:val="en-US"/>
        </w:rPr>
        <w:t>Viber</w:t>
      </w:r>
      <w:r w:rsidRPr="00DF436D">
        <w:rPr>
          <w:rFonts w:ascii="Times New Roman" w:hAnsi="Times New Roman" w:cs="Times New Roman"/>
          <w:i/>
        </w:rPr>
        <w:t xml:space="preserve">  или </w:t>
      </w:r>
      <w:r w:rsidRPr="00DF436D">
        <w:rPr>
          <w:rFonts w:ascii="Times New Roman" w:hAnsi="Times New Roman" w:cs="Times New Roman"/>
          <w:i/>
          <w:lang w:val="en-US"/>
        </w:rPr>
        <w:t>Telegram</w:t>
      </w:r>
      <w:r w:rsidRPr="00DF436D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B06949" w:rsidP="0016005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E41254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Физическая культура</w:t>
            </w:r>
            <w:r w:rsidR="00D811E1">
              <w:rPr>
                <w:rFonts w:ascii="Times New Roman" w:hAnsi="Times New Roman" w:cs="Times New Roman"/>
              </w:rPr>
              <w:t xml:space="preserve"> 1</w:t>
            </w:r>
            <w:r w:rsidR="00D811E1" w:rsidRPr="00DF436D">
              <w:rPr>
                <w:rFonts w:ascii="Times New Roman" w:hAnsi="Times New Roman" w:cs="Times New Roman"/>
              </w:rPr>
              <w:t xml:space="preserve"> класс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B06949" w:rsidRPr="000E3D5F" w:rsidRDefault="00997BA8" w:rsidP="00B069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r w:rsidR="00B06949">
              <w:rPr>
                <w:rFonts w:ascii="Times New Roman" w:hAnsi="Times New Roman" w:cs="Times New Roman"/>
              </w:rPr>
              <w:t>57</w:t>
            </w:r>
            <w:r w:rsidR="00160050">
              <w:rPr>
                <w:rFonts w:ascii="Times New Roman" w:hAnsi="Times New Roman" w:cs="Times New Roman"/>
              </w:rPr>
              <w:t xml:space="preserve">, </w:t>
            </w:r>
            <w:r w:rsidR="00B06949" w:rsidRPr="000E3D5F">
              <w:rPr>
                <w:rFonts w:ascii="Times New Roman" w:hAnsi="Times New Roman" w:cs="Times New Roman"/>
                <w:sz w:val="24"/>
                <w:szCs w:val="24"/>
              </w:rPr>
              <w:t>Повторение игр «Мяч водящему», «Мяч в корзину».</w:t>
            </w:r>
          </w:p>
          <w:p w:rsidR="00817352" w:rsidRPr="00997BA8" w:rsidRDefault="00B06949" w:rsidP="0016005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D5F">
              <w:rPr>
                <w:rFonts w:ascii="Times New Roman" w:hAnsi="Times New Roman" w:cs="Times New Roman"/>
                <w:sz w:val="24"/>
                <w:szCs w:val="24"/>
              </w:rPr>
              <w:t xml:space="preserve">Правила усвоения пищи.  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817352" w:rsidRPr="00160050" w:rsidRDefault="00160050" w:rsidP="00160050">
            <w:pPr>
              <w:pStyle w:val="c5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160050">
              <w:rPr>
                <w:rStyle w:val="c0"/>
                <w:color w:val="000000"/>
              </w:rPr>
              <w:t>Укрепление здоровья; Развитие двигательных навыков и физических качеств посредством  подвижных игр</w:t>
            </w:r>
          </w:p>
        </w:tc>
      </w:tr>
      <w:tr w:rsidR="00817352" w:rsidRPr="00DF436D" w:rsidTr="00BA4C94">
        <w:tc>
          <w:tcPr>
            <w:tcW w:w="2713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817352" w:rsidRPr="00DF436D" w:rsidRDefault="00817352" w:rsidP="0081735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1643"/>
        <w:gridCol w:w="7184"/>
        <w:gridCol w:w="1941"/>
      </w:tblGrid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53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  <w:bookmarkStart w:id="0" w:name="_GoBack"/>
            <w:bookmarkEnd w:id="0"/>
          </w:p>
        </w:tc>
        <w:tc>
          <w:tcPr>
            <w:tcW w:w="7537" w:type="dxa"/>
          </w:tcPr>
          <w:p w:rsidR="00E41254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</w:p>
          <w:p w:rsidR="00E87566" w:rsidRPr="006D5515" w:rsidRDefault="006D5515" w:rsidP="00B069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</w:t>
            </w:r>
            <w:r w:rsidR="00B06949">
              <w:rPr>
                <w:rFonts w:ascii="Times New Roman" w:hAnsi="Times New Roman" w:cs="Times New Roman"/>
              </w:rPr>
              <w:t>65-66 (с. 69-70) тема: «Пища и питательные вещества», читаем вместе со взрослыми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537" w:type="dxa"/>
          </w:tcPr>
          <w:p w:rsidR="00B06949" w:rsidRPr="00DD21A6" w:rsidRDefault="00B06949" w:rsidP="00B069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Как нужно вести себя за столом во время приема пищи?</w:t>
            </w:r>
          </w:p>
          <w:p w:rsidR="00997BA8" w:rsidRPr="00DD21A6" w:rsidRDefault="00997BA8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E41254">
        <w:tc>
          <w:tcPr>
            <w:tcW w:w="167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537" w:type="dxa"/>
          </w:tcPr>
          <w:p w:rsidR="00160050" w:rsidRPr="00160050" w:rsidRDefault="00160050" w:rsidP="00B06949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Выполнить </w:t>
            </w:r>
            <w:r w:rsidRPr="00160050">
              <w:rPr>
                <w:rFonts w:ascii="Times New Roman" w:hAnsi="Times New Roman" w:cs="Times New Roman"/>
                <w:bCs/>
                <w:sz w:val="24"/>
                <w:szCs w:val="24"/>
              </w:rPr>
              <w:t>комплекс общеразвивающих упражнений.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Комплекс ОРУ без предмета. </w:t>
            </w: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Упражнения выполнять по 6 раз.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№1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Исходное положение – стойка ноги врозь, руки на пояс.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1 – наклон головы вперед;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2 – наклон головы назад;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3 – наклон головы вправо;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4 – наклон головы влево.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№2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Исходное положение – стойка ноги врозь, правая рука вверху левая внизу.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1-2 – рывки руками назад;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3-4 – смена положения рук.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№3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Исходное положение – стойка ноги врозь.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1-2 – круговые движения локтями вперед;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3-4 – круговые движения локтями назад.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№4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Исходное положение – стойка ноги врозь.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1-2 – круговые движения руками вперед;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3-4 – круговые движения руками назад.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№5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Исходное положение – стойка ноги врозь, руки на поясе.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1-2 – поворот вправо;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3-4 – поворот влево.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№6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Исходное положение – стойка ноги врозь, руки на поясе.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1-2 – наклон вправо;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3-4 – наклон влево.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№7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Исходное положение – стойка ноги врозь, руки на пояс.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1 – наклон вниз, правой рукой коснуться носка левой ноги;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2 – левой рукой коснуться носка правой ноги.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№8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Исходное положение – узкая стойка ноги врозь.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1 – руки вверх;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2 – наклон вниз;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3 – присед;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4 – исходное положение.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№9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Исходное положение – стойка ноги врозь, руки в стороны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1 – мах правой ногой вперед, хлопок;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2 – и. п.;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3 – мах левой ногой вперед, хлопок;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4 – и. п.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Упражнение №10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Исходное положение – стойка ноги врозь.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1 – правая нога назад на носок, руки вверх;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2 – исходное положение;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3 – левая нога назад на носок, руки вверх;</w:t>
            </w:r>
          </w:p>
          <w:p w:rsidR="00160050" w:rsidRDefault="00160050" w:rsidP="00B06949">
            <w:pPr>
              <w:pStyle w:val="a9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160050">
              <w:rPr>
                <w:rFonts w:ascii="Times New Roman" w:hAnsi="Times New Roman" w:cs="Times New Roman"/>
                <w:sz w:val="24"/>
                <w:szCs w:val="24"/>
              </w:rPr>
              <w:t>– исходное положение.</w:t>
            </w:r>
          </w:p>
          <w:p w:rsidR="00160050" w:rsidRPr="00160050" w:rsidRDefault="00160050" w:rsidP="00160050">
            <w:pPr>
              <w:pStyle w:val="a9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0050" w:rsidRPr="00160050" w:rsidRDefault="00160050" w:rsidP="00B06949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0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Повторяем правила игры </w:t>
            </w:r>
            <w:r w:rsidRPr="00160050">
              <w:rPr>
                <w:rFonts w:ascii="Times New Roman" w:hAnsi="Times New Roman" w:cs="Times New Roman"/>
                <w:b/>
                <w:sz w:val="24"/>
                <w:szCs w:val="24"/>
              </w:rPr>
              <w:t>«Мяч в корзину».</w:t>
            </w:r>
          </w:p>
          <w:p w:rsidR="00160050" w:rsidRDefault="00160050" w:rsidP="00B06949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</w:pPr>
            <w:r w:rsidRPr="006D55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Обозначается круг радиусом 2-2,5 м. В центре круга </w:t>
            </w:r>
            <w:r w:rsidRPr="006D5515">
              <w:rPr>
                <w:rFonts w:ascii="Times New Roman" w:eastAsia="Times New Roman" w:hAnsi="Times New Roman" w:cs="Times New Roman"/>
                <w:sz w:val="24"/>
                <w:szCs w:val="24"/>
              </w:rPr>
              <w:t>ставится пластмассовая корзина для мячей. Дети, стоя за </w:t>
            </w:r>
            <w:r w:rsidRPr="006D5515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>чертой, по очереди способом снизу двумя руками бросают в </w:t>
            </w:r>
            <w:r w:rsidRPr="006D55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корзину мячи</w:t>
            </w:r>
            <w:r w:rsidRPr="006D5515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</w:rPr>
              <w:t> </w:t>
            </w:r>
            <w:r w:rsidRPr="006D55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>среднего диаметра. Отмечают детей, выпол</w:t>
            </w:r>
            <w:r w:rsidRPr="006D5515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>нивших точный бросок.</w:t>
            </w:r>
          </w:p>
          <w:p w:rsidR="00E87566" w:rsidRDefault="00160050" w:rsidP="00B06949">
            <w:pPr>
              <w:pStyle w:val="a6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6005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Повторяем правила игры </w:t>
            </w:r>
            <w:r w:rsidRPr="0016005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06949">
              <w:rPr>
                <w:rFonts w:ascii="Times New Roman" w:hAnsi="Times New Roman" w:cs="Times New Roman"/>
                <w:b/>
                <w:sz w:val="24"/>
                <w:szCs w:val="24"/>
              </w:rPr>
              <w:t>Мяч водящему»</w:t>
            </w:r>
          </w:p>
          <w:p w:rsidR="00B06949" w:rsidRPr="003E24D3" w:rsidRDefault="00B06949" w:rsidP="00B069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E24D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Участвующие в игре дети делятся на две равные подгруппы (по 5-6 человек в каждой) и строятся в колонны. Расстояние между колоннами – 3-4 шага. Перед колоннами проводится линия. На расстоянии 3 м от нее чертится вторая линия, параллельная первой.</w:t>
            </w:r>
            <w:r w:rsidRPr="003E24D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Выбираются два водящих, которые становятся за второй линией против колонн. По условленному сигналу оба водящих бросают мячи впереди стоящим в своих колоннах. Поймав мяч, играющий кидает его обратно водящему, а сам становиться в конец колонны. Водящий бросает мяч второму играющему, а получив мяч обратно, - третьему и т.д.</w:t>
            </w:r>
            <w:r w:rsidRPr="003E24D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Выигрывает та колонна, в которой последний играющий раньше вернет мяч водящему.</w:t>
            </w:r>
          </w:p>
          <w:p w:rsidR="00B06949" w:rsidRPr="00B06949" w:rsidRDefault="00B06949" w:rsidP="00B0694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shd w:val="clear" w:color="auto" w:fill="FFFFFF"/>
              </w:rPr>
              <w:t xml:space="preserve"> </w:t>
            </w:r>
          </w:p>
        </w:tc>
      </w:tr>
      <w:tr w:rsidR="00D811E1" w:rsidRPr="00DF436D" w:rsidTr="00E41254">
        <w:trPr>
          <w:trHeight w:val="252"/>
        </w:trPr>
        <w:tc>
          <w:tcPr>
            <w:tcW w:w="167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7537" w:type="dxa"/>
            <w:tcBorders>
              <w:bottom w:val="single" w:sz="4" w:space="0" w:color="auto"/>
            </w:tcBorders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2801BE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1B2211">
              <w:rPr>
                <w:rFonts w:ascii="Times New Roman" w:hAnsi="Times New Roman" w:cs="Times New Roman"/>
                <w:i/>
              </w:rPr>
              <w:t>Поставь знаки «+» или «-»</w:t>
            </w:r>
          </w:p>
        </w:tc>
      </w:tr>
      <w:tr w:rsidR="00D811E1" w:rsidRPr="00DF436D" w:rsidTr="00E41254">
        <w:trPr>
          <w:trHeight w:val="588"/>
        </w:trPr>
        <w:tc>
          <w:tcPr>
            <w:tcW w:w="167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53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 xml:space="preserve">Теперь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833717"/>
    <w:multiLevelType w:val="multilevel"/>
    <w:tmpl w:val="6D34C4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24166AF"/>
    <w:multiLevelType w:val="hybridMultilevel"/>
    <w:tmpl w:val="2E9CA518"/>
    <w:lvl w:ilvl="0" w:tplc="20327F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178F4"/>
    <w:multiLevelType w:val="hybridMultilevel"/>
    <w:tmpl w:val="2616622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3D13E0C"/>
    <w:multiLevelType w:val="hybridMultilevel"/>
    <w:tmpl w:val="D226AED8"/>
    <w:lvl w:ilvl="0" w:tplc="EF24E69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F65CEE"/>
    <w:multiLevelType w:val="multilevel"/>
    <w:tmpl w:val="CE16D1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905BA5"/>
    <w:multiLevelType w:val="hybridMultilevel"/>
    <w:tmpl w:val="15D0346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E616DA4"/>
    <w:multiLevelType w:val="multilevel"/>
    <w:tmpl w:val="FF527F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EA070ED"/>
    <w:multiLevelType w:val="hybridMultilevel"/>
    <w:tmpl w:val="E56E34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6D35D5C"/>
    <w:multiLevelType w:val="multilevel"/>
    <w:tmpl w:val="D12878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0"/>
  </w:num>
  <w:num w:numId="5">
    <w:abstractNumId w:val="7"/>
  </w:num>
  <w:num w:numId="6">
    <w:abstractNumId w:val="2"/>
  </w:num>
  <w:num w:numId="7">
    <w:abstractNumId w:val="5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160050"/>
    <w:rsid w:val="002801BE"/>
    <w:rsid w:val="003D37B1"/>
    <w:rsid w:val="003E24D3"/>
    <w:rsid w:val="005A47DC"/>
    <w:rsid w:val="005F6E32"/>
    <w:rsid w:val="00615E05"/>
    <w:rsid w:val="006A0A28"/>
    <w:rsid w:val="006D5515"/>
    <w:rsid w:val="00817352"/>
    <w:rsid w:val="00944E01"/>
    <w:rsid w:val="00997BA8"/>
    <w:rsid w:val="00AF050B"/>
    <w:rsid w:val="00B06949"/>
    <w:rsid w:val="00D811E1"/>
    <w:rsid w:val="00DD21A6"/>
    <w:rsid w:val="00E41254"/>
    <w:rsid w:val="00E87566"/>
    <w:rsid w:val="00EC7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723E7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5">
    <w:name w:val="c5"/>
    <w:basedOn w:val="a"/>
    <w:uiPriority w:val="99"/>
    <w:semiHidden/>
    <w:rsid w:val="00E4125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E41254"/>
  </w:style>
  <w:style w:type="paragraph" w:styleId="a6">
    <w:name w:val="List Paragraph"/>
    <w:basedOn w:val="a"/>
    <w:uiPriority w:val="34"/>
    <w:qFormat/>
    <w:rsid w:val="00E41254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F6E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F6E32"/>
    <w:rPr>
      <w:rFonts w:ascii="Segoe UI" w:eastAsiaTheme="minorEastAsia" w:hAnsi="Segoe UI" w:cs="Segoe UI"/>
      <w:sz w:val="18"/>
      <w:szCs w:val="18"/>
      <w:lang w:eastAsia="ru-RU"/>
    </w:rPr>
  </w:style>
  <w:style w:type="paragraph" w:styleId="a9">
    <w:name w:val="No Spacing"/>
    <w:uiPriority w:val="1"/>
    <w:qFormat/>
    <w:rsid w:val="0016005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19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18</cp:revision>
  <cp:lastPrinted>2020-04-05T13:44:00Z</cp:lastPrinted>
  <dcterms:created xsi:type="dcterms:W3CDTF">2020-04-02T13:07:00Z</dcterms:created>
  <dcterms:modified xsi:type="dcterms:W3CDTF">2020-04-20T06:41:00Z</dcterms:modified>
</cp:coreProperties>
</file>