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131428">
        <w:rPr>
          <w:rFonts w:ascii="Times New Roman" w:hAnsi="Times New Roman" w:cs="Times New Roman"/>
          <w:sz w:val="28"/>
          <w:szCs w:val="28"/>
        </w:rPr>
        <w:t>28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131428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31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31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«Золотой век «русской культуры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131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428">
              <w:rPr>
                <w:rFonts w:ascii="Times New Roman" w:hAnsi="Times New Roman" w:cs="Times New Roman"/>
                <w:sz w:val="28"/>
                <w:szCs w:val="28"/>
              </w:rPr>
              <w:t>https://interneturok.ru/lesson/literatura/10-klass/russkaya-literatura-pervoy-chetverti-xix-veka/zolotoy-vek-russkoy-kultury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131428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2100064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veka/otechestvennaya-voyna-1812-g-nachalo-voyny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lastRenderedPageBreak/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Виртуальная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31428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81A95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2020-05-27T12:55:00Z</dcterms:modified>
</cp:coreProperties>
</file>