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3A2F5ECD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D1717F">
        <w:rPr>
          <w:rFonts w:ascii="Times New Roman" w:hAnsi="Times New Roman"/>
          <w:b/>
          <w:bCs/>
          <w:sz w:val="24"/>
          <w:szCs w:val="24"/>
        </w:rPr>
        <w:t>20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7DCA5A85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D1717F">
        <w:rPr>
          <w:rFonts w:ascii="Times New Roman" w:hAnsi="Times New Roman" w:cs="Times New Roman"/>
          <w:sz w:val="24"/>
          <w:szCs w:val="24"/>
        </w:rPr>
        <w:t>Повторение по теме: «Тригонометрические уравнения и неравенства</w:t>
      </w:r>
    </w:p>
    <w:p w14:paraId="2D2AD27E" w14:textId="77777777" w:rsidR="00D1717F" w:rsidRDefault="00D1717F" w:rsidP="00D1717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</w:p>
    <w:p w14:paraId="5EDA0815" w14:textId="77777777" w:rsidR="00D1717F" w:rsidRDefault="00D1717F" w:rsidP="00D171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онлайн 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тест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прислать скриншот результатов</w:t>
      </w:r>
    </w:p>
    <w:p w14:paraId="6D750570" w14:textId="77777777" w:rsidR="00D1717F" w:rsidRDefault="00D1717F" w:rsidP="00D1717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14:paraId="3D5E8489" w14:textId="77777777" w:rsidR="00D1717F" w:rsidRDefault="00D1717F" w:rsidP="00D1717F">
      <w:pPr>
        <w:shd w:val="clear" w:color="auto" w:fill="FFFFFF"/>
        <w:spacing w:after="0" w:line="240" w:lineRule="auto"/>
        <w:ind w:firstLine="142"/>
        <w:contextualSpacing/>
      </w:pPr>
    </w:p>
    <w:p w14:paraId="6E0F5681" w14:textId="77777777" w:rsidR="00D1717F" w:rsidRDefault="00D1717F" w:rsidP="00D171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36EC44A" w14:textId="28C3E733" w:rsidR="002A3194" w:rsidRDefault="00D1717F" w:rsidP="00D1717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Задание</w:t>
      </w:r>
      <w:r w:rsidR="002A319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отправлять:</w:t>
      </w:r>
    </w:p>
    <w:p w14:paraId="1B6D130B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2803D66" w14:textId="77777777"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4CC058EE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1717F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08D444E-852E-451B-826D-A574458F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2020-05-19T10:02:00Z</dcterms:created>
  <dcterms:modified xsi:type="dcterms:W3CDTF">2020-05-19T10:02:00Z</dcterms:modified>
</cp:coreProperties>
</file>