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137989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Изобразительное искусство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5812"/>
        <w:gridCol w:w="2552"/>
      </w:tblGrid>
      <w:tr w:rsidR="00611CDF" w:rsidRPr="00611CDF" w:rsidTr="00523AED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5812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</w:p>
        </w:tc>
        <w:tc>
          <w:tcPr>
            <w:tcW w:w="2552" w:type="dxa"/>
          </w:tcPr>
          <w:p w:rsidR="00FA7A1E" w:rsidRPr="00611CDF" w:rsidRDefault="00FA7A1E" w:rsidP="00523A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2D53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(на оценку)</w:t>
            </w:r>
          </w:p>
        </w:tc>
      </w:tr>
      <w:tr w:rsidR="002D537C" w:rsidRPr="00611CDF" w:rsidTr="00523AED">
        <w:tc>
          <w:tcPr>
            <w:tcW w:w="861" w:type="dxa"/>
          </w:tcPr>
          <w:p w:rsidR="002D537C" w:rsidRPr="00611CDF" w:rsidRDefault="00E76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2D537C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224" w:type="dxa"/>
          </w:tcPr>
          <w:p w:rsidR="002D537C" w:rsidRPr="00E76E86" w:rsidRDefault="00E76E86" w:rsidP="006C0D1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6E86">
              <w:rPr>
                <w:rFonts w:ascii="Times New Roman" w:hAnsi="Times New Roman"/>
                <w:sz w:val="28"/>
                <w:szCs w:val="28"/>
              </w:rPr>
              <w:t>Влияние природных условий на особенности и характер народной архитектуры.</w:t>
            </w:r>
          </w:p>
        </w:tc>
        <w:tc>
          <w:tcPr>
            <w:tcW w:w="3827" w:type="dxa"/>
          </w:tcPr>
          <w:p w:rsidR="002D537C" w:rsidRDefault="00E76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по учебнику (с.126-129</w:t>
            </w:r>
            <w:r w:rsidR="002D537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7989" w:rsidRDefault="001379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45F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2.Работа по </w:t>
            </w:r>
            <w:r w:rsidR="00E76E86">
              <w:rPr>
                <w:rFonts w:ascii="Times New Roman" w:hAnsi="Times New Roman" w:cs="Times New Roman"/>
                <w:sz w:val="28"/>
                <w:szCs w:val="28"/>
              </w:rPr>
              <w:t>учебнику (с.128</w:t>
            </w:r>
            <w:r w:rsidR="00343CD8">
              <w:rPr>
                <w:rFonts w:ascii="Times New Roman" w:hAnsi="Times New Roman" w:cs="Times New Roman"/>
                <w:sz w:val="28"/>
                <w:szCs w:val="28"/>
              </w:rPr>
              <w:t>-12</w:t>
            </w:r>
            <w:r w:rsidR="00E76E8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D537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  <w:r w:rsidR="00343CD8">
              <w:rPr>
                <w:rFonts w:ascii="Times New Roman" w:hAnsi="Times New Roman" w:cs="Times New Roman"/>
                <w:sz w:val="28"/>
                <w:szCs w:val="28"/>
              </w:rPr>
              <w:t>рактичес</w:t>
            </w:r>
            <w:r w:rsidR="00E76E86">
              <w:rPr>
                <w:rFonts w:ascii="Times New Roman" w:hAnsi="Times New Roman" w:cs="Times New Roman"/>
                <w:sz w:val="28"/>
                <w:szCs w:val="28"/>
              </w:rPr>
              <w:t xml:space="preserve">кая работа. </w:t>
            </w: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Pr="00611CDF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2D537C" w:rsidRDefault="00137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Рассмотреть иллюстрации, прочитать текст,</w:t>
            </w:r>
            <w:r w:rsidR="002D537C">
              <w:rPr>
                <w:rFonts w:ascii="Times New Roman" w:hAnsi="Times New Roman" w:cs="Times New Roman"/>
                <w:sz w:val="28"/>
                <w:szCs w:val="28"/>
              </w:rPr>
              <w:t xml:space="preserve"> выделить карандашом главное, запомнить</w:t>
            </w:r>
            <w:r w:rsidR="00343CD8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7989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</w:t>
            </w:r>
            <w:r w:rsidR="00343CD8">
              <w:rPr>
                <w:rFonts w:ascii="Times New Roman" w:hAnsi="Times New Roman" w:cs="Times New Roman"/>
                <w:sz w:val="28"/>
                <w:szCs w:val="28"/>
              </w:rPr>
              <w:t xml:space="preserve">тельная работа. </w:t>
            </w:r>
          </w:p>
          <w:p w:rsidR="00E76E86" w:rsidRDefault="00E76E86" w:rsidP="00E76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Нарисуй поднос по мотивам жостсковского народного  промысла. Продумай форму и украшение подноса. Выполни его эскиз, используя растительные мотивы твоего региона.</w:t>
            </w:r>
          </w:p>
          <w:p w:rsidR="00E76E86" w:rsidRDefault="00E76E86" w:rsidP="00E76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Работаем по подсказке уч. с.129.</w:t>
            </w:r>
          </w:p>
          <w:p w:rsidR="00E76E86" w:rsidRDefault="00E76E86" w:rsidP="00E76E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Pr="00611CDF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47D" w:rsidRDefault="0019347D" w:rsidP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47D" w:rsidRDefault="0019347D" w:rsidP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Pr="00611CDF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Default="00FA7A1E">
      <w:pPr>
        <w:rPr>
          <w:rFonts w:ascii="Times New Roman" w:hAnsi="Times New Roman" w:cs="Times New Roman"/>
          <w:sz w:val="28"/>
          <w:szCs w:val="28"/>
        </w:rPr>
      </w:pPr>
    </w:p>
    <w:p w:rsidR="001071BB" w:rsidRPr="00611CDF" w:rsidRDefault="001071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Мандрыкина Г.К.</w:t>
      </w:r>
    </w:p>
    <w:sectPr w:rsidR="001071BB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1071BB"/>
    <w:rsid w:val="00121B1D"/>
    <w:rsid w:val="001268AD"/>
    <w:rsid w:val="00137989"/>
    <w:rsid w:val="0015139B"/>
    <w:rsid w:val="0019347D"/>
    <w:rsid w:val="00245FCE"/>
    <w:rsid w:val="002B50E0"/>
    <w:rsid w:val="002D537C"/>
    <w:rsid w:val="00343CD8"/>
    <w:rsid w:val="00523AED"/>
    <w:rsid w:val="00593F42"/>
    <w:rsid w:val="005A3340"/>
    <w:rsid w:val="00611CDF"/>
    <w:rsid w:val="00632FF5"/>
    <w:rsid w:val="00735E49"/>
    <w:rsid w:val="0073677B"/>
    <w:rsid w:val="00762410"/>
    <w:rsid w:val="007A5AC5"/>
    <w:rsid w:val="0088407F"/>
    <w:rsid w:val="00AB1A2C"/>
    <w:rsid w:val="00B07EFD"/>
    <w:rsid w:val="00C35F04"/>
    <w:rsid w:val="00D03947"/>
    <w:rsid w:val="00E22F1B"/>
    <w:rsid w:val="00E76E86"/>
    <w:rsid w:val="00FA7A1E"/>
    <w:rsid w:val="00FD1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18</cp:revision>
  <dcterms:created xsi:type="dcterms:W3CDTF">2020-04-01T07:18:00Z</dcterms:created>
  <dcterms:modified xsi:type="dcterms:W3CDTF">2020-04-28T07:27:00Z</dcterms:modified>
</cp:coreProperties>
</file>