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334" w:rsidRDefault="00CB6334" w:rsidP="00261AD4">
      <w:pPr>
        <w:spacing w:after="0" w:line="240" w:lineRule="auto"/>
        <w:rPr>
          <w:rFonts w:ascii="Times New Roman" w:hAnsi="Times New Roman"/>
          <w:b/>
          <w:sz w:val="28"/>
          <w:szCs w:val="28"/>
        </w:rPr>
      </w:pPr>
    </w:p>
    <w:p w:rsidR="00CB6334" w:rsidRPr="00F127F2" w:rsidRDefault="00CB6334" w:rsidP="00EF5225">
      <w:pPr>
        <w:spacing w:after="0" w:line="240" w:lineRule="auto"/>
        <w:jc w:val="center"/>
        <w:rPr>
          <w:rFonts w:ascii="Times New Roman" w:hAnsi="Times New Roman"/>
          <w:b/>
          <w:sz w:val="28"/>
          <w:szCs w:val="28"/>
        </w:rPr>
      </w:pPr>
      <w:bookmarkStart w:id="0" w:name="_GoBack"/>
      <w:r>
        <w:rPr>
          <w:rFonts w:ascii="Times New Roman" w:hAnsi="Times New Roman"/>
          <w:b/>
          <w:sz w:val="28"/>
          <w:szCs w:val="28"/>
        </w:rPr>
        <w:t>Маршрутный лист урока № 28-29</w:t>
      </w:r>
    </w:p>
    <w:p w:rsidR="00CB6334" w:rsidRPr="006B2701" w:rsidRDefault="00CB6334" w:rsidP="006B2701">
      <w:pPr>
        <w:spacing w:after="0" w:line="240" w:lineRule="auto"/>
        <w:jc w:val="center"/>
        <w:rPr>
          <w:rFonts w:ascii="Times New Roman" w:hAnsi="Times New Roman"/>
          <w:b/>
          <w:sz w:val="28"/>
          <w:szCs w:val="28"/>
        </w:rPr>
      </w:pPr>
      <w:r>
        <w:rPr>
          <w:rFonts w:ascii="Times New Roman" w:hAnsi="Times New Roman"/>
          <w:b/>
          <w:sz w:val="28"/>
          <w:szCs w:val="28"/>
        </w:rPr>
        <w:t>(Немецкий язык) 5</w:t>
      </w:r>
      <w:r w:rsidRPr="00F127F2">
        <w:rPr>
          <w:rFonts w:ascii="Times New Roman" w:hAnsi="Times New Roman"/>
          <w:b/>
          <w:sz w:val="28"/>
          <w:szCs w:val="28"/>
        </w:rPr>
        <w:t xml:space="preserve"> класс</w:t>
      </w:r>
    </w:p>
    <w:p w:rsidR="00CB6334" w:rsidRDefault="00CB6334" w:rsidP="00D83AC7">
      <w:pPr>
        <w:spacing w:after="0" w:line="240" w:lineRule="auto"/>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64"/>
        <w:gridCol w:w="10596"/>
      </w:tblGrid>
      <w:tr w:rsidR="00CB6334" w:rsidRPr="005112AE" w:rsidTr="005112AE">
        <w:tc>
          <w:tcPr>
            <w:tcW w:w="3964" w:type="dxa"/>
          </w:tcPr>
          <w:p w:rsidR="00CB6334" w:rsidRPr="005112AE" w:rsidRDefault="00CB6334" w:rsidP="005112AE">
            <w:pPr>
              <w:spacing w:after="0" w:line="240" w:lineRule="auto"/>
              <w:rPr>
                <w:rFonts w:ascii="Times New Roman" w:hAnsi="Times New Roman"/>
                <w:b/>
                <w:sz w:val="28"/>
                <w:szCs w:val="28"/>
              </w:rPr>
            </w:pPr>
            <w:r w:rsidRPr="005112AE">
              <w:rPr>
                <w:rFonts w:ascii="Times New Roman" w:hAnsi="Times New Roman"/>
                <w:b/>
                <w:sz w:val="28"/>
                <w:szCs w:val="28"/>
              </w:rPr>
              <w:t>Дата:</w:t>
            </w:r>
          </w:p>
        </w:tc>
        <w:tc>
          <w:tcPr>
            <w:tcW w:w="10596" w:type="dxa"/>
          </w:tcPr>
          <w:p w:rsidR="00CB6334" w:rsidRPr="005112AE" w:rsidRDefault="00CB6334" w:rsidP="005112AE">
            <w:pPr>
              <w:spacing w:after="0" w:line="240" w:lineRule="auto"/>
              <w:rPr>
                <w:rFonts w:ascii="Times New Roman" w:hAnsi="Times New Roman"/>
                <w:sz w:val="28"/>
                <w:szCs w:val="28"/>
              </w:rPr>
            </w:pPr>
            <w:r w:rsidRPr="005112AE">
              <w:rPr>
                <w:rFonts w:ascii="Times New Roman" w:hAnsi="Times New Roman"/>
                <w:sz w:val="28"/>
                <w:szCs w:val="28"/>
              </w:rPr>
              <w:t>10.04.2020</w:t>
            </w:r>
          </w:p>
        </w:tc>
      </w:tr>
      <w:tr w:rsidR="00CB6334" w:rsidRPr="005112AE" w:rsidTr="005112AE">
        <w:trPr>
          <w:trHeight w:val="2662"/>
        </w:trPr>
        <w:tc>
          <w:tcPr>
            <w:tcW w:w="3964" w:type="dxa"/>
          </w:tcPr>
          <w:p w:rsidR="00CB6334" w:rsidRPr="005112AE" w:rsidRDefault="00CB6334" w:rsidP="005112AE">
            <w:pPr>
              <w:spacing w:after="0" w:line="240" w:lineRule="auto"/>
              <w:rPr>
                <w:rFonts w:ascii="Times New Roman" w:hAnsi="Times New Roman"/>
                <w:b/>
                <w:sz w:val="28"/>
                <w:szCs w:val="28"/>
              </w:rPr>
            </w:pPr>
            <w:r w:rsidRPr="005112AE">
              <w:rPr>
                <w:rFonts w:ascii="Times New Roman" w:hAnsi="Times New Roman"/>
                <w:b/>
                <w:sz w:val="28"/>
                <w:szCs w:val="28"/>
              </w:rPr>
              <w:t>Тема урока:</w:t>
            </w:r>
          </w:p>
          <w:p w:rsidR="00CB6334" w:rsidRPr="005112AE" w:rsidRDefault="00CB6334" w:rsidP="005112AE">
            <w:pPr>
              <w:spacing w:after="0" w:line="240" w:lineRule="auto"/>
              <w:rPr>
                <w:rFonts w:ascii="Times New Roman" w:hAnsi="Times New Roman"/>
                <w:sz w:val="28"/>
                <w:szCs w:val="28"/>
              </w:rPr>
            </w:pPr>
          </w:p>
          <w:p w:rsidR="00CB6334" w:rsidRPr="005112AE" w:rsidRDefault="00CB6334" w:rsidP="005112AE">
            <w:pPr>
              <w:spacing w:after="0" w:line="240" w:lineRule="auto"/>
              <w:rPr>
                <w:rFonts w:ascii="Times New Roman" w:hAnsi="Times New Roman"/>
                <w:sz w:val="28"/>
                <w:szCs w:val="28"/>
              </w:rPr>
            </w:pPr>
          </w:p>
          <w:p w:rsidR="00CB6334" w:rsidRPr="005112AE" w:rsidRDefault="00CB6334" w:rsidP="005112AE">
            <w:pPr>
              <w:spacing w:after="0" w:line="240" w:lineRule="auto"/>
              <w:rPr>
                <w:rFonts w:ascii="Times New Roman" w:hAnsi="Times New Roman"/>
                <w:sz w:val="28"/>
                <w:szCs w:val="28"/>
              </w:rPr>
            </w:pPr>
          </w:p>
          <w:p w:rsidR="00CB6334" w:rsidRPr="005112AE" w:rsidRDefault="00CB6334" w:rsidP="005112AE">
            <w:pPr>
              <w:spacing w:after="0" w:line="240" w:lineRule="auto"/>
              <w:rPr>
                <w:rFonts w:ascii="Times New Roman" w:hAnsi="Times New Roman"/>
                <w:sz w:val="28"/>
                <w:szCs w:val="28"/>
              </w:rPr>
            </w:pPr>
          </w:p>
          <w:p w:rsidR="00CB6334" w:rsidRPr="005112AE" w:rsidRDefault="00CB6334" w:rsidP="005112AE">
            <w:pPr>
              <w:spacing w:after="0" w:line="240" w:lineRule="auto"/>
              <w:rPr>
                <w:rFonts w:ascii="Times New Roman" w:hAnsi="Times New Roman"/>
                <w:sz w:val="28"/>
                <w:szCs w:val="28"/>
              </w:rPr>
            </w:pPr>
          </w:p>
        </w:tc>
        <w:tc>
          <w:tcPr>
            <w:tcW w:w="10596" w:type="dxa"/>
          </w:tcPr>
          <w:p w:rsidR="00CB6334" w:rsidRPr="005112AE" w:rsidRDefault="00CB6334" w:rsidP="005112AE">
            <w:pPr>
              <w:spacing w:after="0" w:line="240" w:lineRule="auto"/>
              <w:rPr>
                <w:rFonts w:ascii="Times New Roman" w:hAnsi="Times New Roman"/>
                <w:sz w:val="28"/>
                <w:szCs w:val="28"/>
              </w:rPr>
            </w:pPr>
            <w:r w:rsidRPr="005112AE">
              <w:rPr>
                <w:rFonts w:ascii="Times New Roman" w:hAnsi="Times New Roman"/>
                <w:sz w:val="28"/>
                <w:szCs w:val="28"/>
              </w:rPr>
              <w:t>Проект «Генеалогическое древо моей семьи».</w:t>
            </w:r>
          </w:p>
          <w:p w:rsidR="00CB6334" w:rsidRPr="005112AE" w:rsidRDefault="00CB6334" w:rsidP="005112AE">
            <w:pPr>
              <w:spacing w:after="0" w:line="240" w:lineRule="auto"/>
              <w:rPr>
                <w:rFonts w:ascii="Times New Roman" w:hAnsi="Times New Roman"/>
                <w:sz w:val="28"/>
                <w:szCs w:val="28"/>
              </w:rPr>
            </w:pPr>
          </w:p>
          <w:p w:rsidR="00CB6334" w:rsidRPr="005112AE" w:rsidRDefault="00CB6334" w:rsidP="005112AE">
            <w:pPr>
              <w:spacing w:after="0" w:line="240" w:lineRule="auto"/>
              <w:rPr>
                <w:rFonts w:ascii="Times New Roman" w:hAnsi="Times New Roman"/>
                <w:sz w:val="28"/>
                <w:szCs w:val="28"/>
              </w:rPr>
            </w:pPr>
            <w:r w:rsidRPr="005112AE">
              <w:rPr>
                <w:rFonts w:ascii="Times New Roman" w:hAnsi="Times New Roman"/>
                <w:sz w:val="28"/>
                <w:szCs w:val="28"/>
              </w:rPr>
              <w:t>Развитие навыков монологической речи.</w:t>
            </w:r>
          </w:p>
          <w:p w:rsidR="00CB6334" w:rsidRPr="005112AE" w:rsidRDefault="00CB6334" w:rsidP="005112AE">
            <w:pPr>
              <w:spacing w:after="0" w:line="240" w:lineRule="auto"/>
              <w:rPr>
                <w:rFonts w:ascii="Times New Roman" w:hAnsi="Times New Roman"/>
                <w:sz w:val="28"/>
                <w:szCs w:val="28"/>
              </w:rPr>
            </w:pPr>
            <w:r w:rsidRPr="005112AE">
              <w:rPr>
                <w:rFonts w:ascii="Times New Roman" w:hAnsi="Times New Roman"/>
                <w:sz w:val="28"/>
                <w:szCs w:val="28"/>
              </w:rPr>
              <w:t>Страна/страны второго иностранного языка и родная страна. 5ч. Покупки. Праздники</w:t>
            </w:r>
          </w:p>
          <w:p w:rsidR="00CB6334" w:rsidRPr="005112AE" w:rsidRDefault="00CB6334" w:rsidP="005112AE">
            <w:pPr>
              <w:spacing w:after="0" w:line="240" w:lineRule="auto"/>
              <w:rPr>
                <w:rFonts w:ascii="Times New Roman" w:hAnsi="Times New Roman"/>
                <w:sz w:val="28"/>
                <w:szCs w:val="28"/>
              </w:rPr>
            </w:pPr>
            <w:r w:rsidRPr="005112AE">
              <w:rPr>
                <w:rFonts w:ascii="Times New Roman" w:hAnsi="Times New Roman"/>
                <w:sz w:val="28"/>
                <w:szCs w:val="28"/>
              </w:rPr>
              <w:t>Новая лексика.</w:t>
            </w:r>
          </w:p>
        </w:tc>
      </w:tr>
      <w:tr w:rsidR="00CB6334" w:rsidRPr="005112AE" w:rsidTr="005112AE">
        <w:tc>
          <w:tcPr>
            <w:tcW w:w="3964" w:type="dxa"/>
          </w:tcPr>
          <w:p w:rsidR="00CB6334" w:rsidRPr="005112AE" w:rsidRDefault="00CB6334" w:rsidP="005112AE">
            <w:pPr>
              <w:spacing w:after="0" w:line="240" w:lineRule="auto"/>
              <w:rPr>
                <w:rFonts w:ascii="Times New Roman" w:hAnsi="Times New Roman"/>
                <w:b/>
                <w:sz w:val="28"/>
                <w:szCs w:val="28"/>
              </w:rPr>
            </w:pPr>
            <w:r w:rsidRPr="005112AE">
              <w:rPr>
                <w:rFonts w:ascii="Times New Roman" w:hAnsi="Times New Roman"/>
                <w:b/>
                <w:sz w:val="28"/>
                <w:szCs w:val="28"/>
              </w:rPr>
              <w:t>Характеристика основной деятельности обучающихся:</w:t>
            </w:r>
          </w:p>
        </w:tc>
        <w:tc>
          <w:tcPr>
            <w:tcW w:w="10596" w:type="dxa"/>
          </w:tcPr>
          <w:p w:rsidR="00CB6334" w:rsidRPr="005112AE" w:rsidRDefault="00CB6334" w:rsidP="005112AE">
            <w:pPr>
              <w:spacing w:after="0" w:line="240" w:lineRule="auto"/>
              <w:rPr>
                <w:rFonts w:ascii="Times New Roman" w:hAnsi="Times New Roman"/>
                <w:sz w:val="28"/>
                <w:szCs w:val="28"/>
              </w:rPr>
            </w:pPr>
            <w:r w:rsidRPr="005112AE">
              <w:rPr>
                <w:rFonts w:ascii="Times New Roman" w:hAnsi="Times New Roman"/>
                <w:sz w:val="28"/>
                <w:szCs w:val="28"/>
              </w:rPr>
              <w:t>Рассказывают о своей семье, используя, в том числе, названия профессий, с опорой на иллюстрации в своем проекте.</w:t>
            </w:r>
          </w:p>
          <w:p w:rsidR="00CB6334" w:rsidRPr="005112AE" w:rsidRDefault="00CB6334" w:rsidP="005112AE">
            <w:pPr>
              <w:spacing w:after="0" w:line="240" w:lineRule="auto"/>
              <w:rPr>
                <w:rFonts w:ascii="Times New Roman" w:hAnsi="Times New Roman"/>
                <w:sz w:val="28"/>
                <w:szCs w:val="28"/>
              </w:rPr>
            </w:pPr>
          </w:p>
          <w:p w:rsidR="00CB6334" w:rsidRPr="005112AE" w:rsidRDefault="00CB6334" w:rsidP="005112AE">
            <w:pPr>
              <w:spacing w:after="0" w:line="240" w:lineRule="auto"/>
              <w:rPr>
                <w:rFonts w:ascii="Times New Roman" w:hAnsi="Times New Roman"/>
                <w:sz w:val="28"/>
                <w:szCs w:val="28"/>
              </w:rPr>
            </w:pPr>
            <w:r w:rsidRPr="005112AE">
              <w:rPr>
                <w:rFonts w:ascii="Times New Roman" w:hAnsi="Times New Roman"/>
                <w:sz w:val="28"/>
                <w:szCs w:val="28"/>
              </w:rPr>
              <w:t>Читать про себя и понимают содержание текстов, включающих как изученный материал, так и отдельные новые слова, находят в тексте нужную информацию, развивают языковую догадку, распознают и употребляют в речи изученные лексические единицы. Пишут список своих пожеланий на день рождения. Расспрашивают о желаемых подарках. Производят самооценку и систематизацию полученных знаний, умений, способов деятельности.</w:t>
            </w:r>
          </w:p>
        </w:tc>
      </w:tr>
      <w:tr w:rsidR="00CB6334" w:rsidRPr="005112AE" w:rsidTr="005112AE">
        <w:tc>
          <w:tcPr>
            <w:tcW w:w="3964" w:type="dxa"/>
          </w:tcPr>
          <w:p w:rsidR="00CB6334" w:rsidRPr="005112AE" w:rsidRDefault="00CB6334" w:rsidP="005112AE">
            <w:pPr>
              <w:spacing w:after="0" w:line="240" w:lineRule="auto"/>
              <w:rPr>
                <w:rFonts w:ascii="Times New Roman" w:hAnsi="Times New Roman"/>
                <w:b/>
                <w:sz w:val="28"/>
                <w:szCs w:val="28"/>
              </w:rPr>
            </w:pPr>
            <w:r w:rsidRPr="005112AE">
              <w:rPr>
                <w:rFonts w:ascii="Times New Roman" w:hAnsi="Times New Roman"/>
                <w:b/>
                <w:sz w:val="28"/>
                <w:szCs w:val="28"/>
              </w:rPr>
              <w:t>Шаг 1</w:t>
            </w:r>
          </w:p>
        </w:tc>
        <w:tc>
          <w:tcPr>
            <w:tcW w:w="10596" w:type="dxa"/>
          </w:tcPr>
          <w:p w:rsidR="00CB6334" w:rsidRDefault="00CB6334" w:rsidP="006B2701">
            <w:pPr>
              <w:jc w:val="center"/>
              <w:rPr>
                <w:rFonts w:ascii="Times New Roman" w:hAnsi="Times New Roman"/>
                <w:b/>
                <w:bCs/>
                <w:sz w:val="28"/>
                <w:szCs w:val="28"/>
              </w:rPr>
            </w:pPr>
            <w:r w:rsidRPr="00456C51">
              <w:rPr>
                <w:rFonts w:ascii="Times New Roman" w:hAnsi="Times New Roman"/>
                <w:b/>
                <w:bCs/>
                <w:sz w:val="28"/>
                <w:szCs w:val="28"/>
              </w:rPr>
              <w:t>Материалы для изучения этой темы Вы можете найти на сайтах</w:t>
            </w:r>
            <w:r>
              <w:rPr>
                <w:rFonts w:ascii="Times New Roman" w:hAnsi="Times New Roman"/>
                <w:b/>
                <w:bCs/>
                <w:sz w:val="28"/>
                <w:szCs w:val="28"/>
              </w:rPr>
              <w:t>:</w:t>
            </w:r>
          </w:p>
          <w:p w:rsidR="00CB6334" w:rsidRDefault="00CB6334" w:rsidP="006B2701">
            <w:pPr>
              <w:jc w:val="center"/>
              <w:rPr>
                <w:rFonts w:ascii="Times New Roman" w:hAnsi="Times New Roman"/>
                <w:sz w:val="24"/>
                <w:szCs w:val="24"/>
                <w:lang w:eastAsia="ru-RU"/>
              </w:rPr>
            </w:pPr>
            <w:r w:rsidRPr="00456C51">
              <w:rPr>
                <w:rFonts w:ascii="Times New Roman" w:hAnsi="Times New Roman"/>
                <w:sz w:val="24"/>
                <w:szCs w:val="24"/>
                <w:lang w:eastAsia="ru-RU"/>
              </w:rPr>
              <w:t xml:space="preserve"> </w:t>
            </w:r>
            <w:r w:rsidRPr="00456C51">
              <w:rPr>
                <w:rFonts w:ascii="Times New Roman" w:hAnsi="Times New Roman"/>
                <w:sz w:val="28"/>
                <w:szCs w:val="28"/>
                <w:lang w:eastAsia="ru-RU"/>
              </w:rPr>
              <w:t>учебник (</w:t>
            </w:r>
            <w:r w:rsidRPr="00456C51">
              <w:rPr>
                <w:rFonts w:ascii="Times New Roman" w:hAnsi="Times New Roman"/>
                <w:sz w:val="28"/>
                <w:szCs w:val="28"/>
                <w:shd w:val="clear" w:color="auto" w:fill="FFFFFF"/>
              </w:rPr>
              <w:t>электронная версия -</w:t>
            </w:r>
            <w:r w:rsidRPr="00456C51">
              <w:rPr>
                <w:rFonts w:ascii="Times New Roman" w:hAnsi="Times New Roman"/>
                <w:sz w:val="24"/>
                <w:szCs w:val="24"/>
                <w:shd w:val="clear" w:color="auto" w:fill="FFFFFF"/>
              </w:rPr>
              <w:t xml:space="preserve"> </w:t>
            </w:r>
            <w:hyperlink r:id="rId5" w:history="1">
              <w:r w:rsidRPr="00456C51">
                <w:rPr>
                  <w:rStyle w:val="Hyperlink"/>
                  <w:rFonts w:ascii="Times New Roman" w:hAnsi="Times New Roman"/>
                  <w:sz w:val="24"/>
                  <w:szCs w:val="24"/>
                  <w:lang w:val="de-DE"/>
                </w:rPr>
                <w:t>http</w:t>
              </w:r>
              <w:r w:rsidRPr="00456C51">
                <w:rPr>
                  <w:rStyle w:val="Hyperlink"/>
                  <w:rFonts w:ascii="Times New Roman" w:hAnsi="Times New Roman"/>
                  <w:sz w:val="24"/>
                  <w:szCs w:val="24"/>
                </w:rPr>
                <w:t>://</w:t>
              </w:r>
              <w:r w:rsidRPr="00456C51">
                <w:rPr>
                  <w:rStyle w:val="Hyperlink"/>
                  <w:rFonts w:ascii="Times New Roman" w:hAnsi="Times New Roman"/>
                  <w:sz w:val="24"/>
                  <w:szCs w:val="24"/>
                  <w:lang w:val="de-DE"/>
                </w:rPr>
                <w:t>nashol</w:t>
              </w:r>
              <w:r w:rsidRPr="00456C51">
                <w:rPr>
                  <w:rStyle w:val="Hyperlink"/>
                  <w:rFonts w:ascii="Times New Roman" w:hAnsi="Times New Roman"/>
                  <w:sz w:val="24"/>
                  <w:szCs w:val="24"/>
                </w:rPr>
                <w:t>.</w:t>
              </w:r>
              <w:r w:rsidRPr="00456C51">
                <w:rPr>
                  <w:rStyle w:val="Hyperlink"/>
                  <w:rFonts w:ascii="Times New Roman" w:hAnsi="Times New Roman"/>
                  <w:sz w:val="24"/>
                  <w:szCs w:val="24"/>
                  <w:lang w:val="de-DE"/>
                </w:rPr>
                <w:t>com</w:t>
              </w:r>
              <w:r w:rsidRPr="00456C51">
                <w:rPr>
                  <w:rStyle w:val="Hyperlink"/>
                  <w:rFonts w:ascii="Times New Roman" w:hAnsi="Times New Roman"/>
                  <w:sz w:val="24"/>
                  <w:szCs w:val="24"/>
                </w:rPr>
                <w:t>/2014112880950/</w:t>
              </w:r>
              <w:r w:rsidRPr="00456C51">
                <w:rPr>
                  <w:rStyle w:val="Hyperlink"/>
                  <w:rFonts w:ascii="Times New Roman" w:hAnsi="Times New Roman"/>
                  <w:sz w:val="24"/>
                  <w:szCs w:val="24"/>
                  <w:lang w:val="de-DE"/>
                </w:rPr>
                <w:t>nemeckii</w:t>
              </w:r>
              <w:r w:rsidRPr="00456C51">
                <w:rPr>
                  <w:rStyle w:val="Hyperlink"/>
                  <w:rFonts w:ascii="Times New Roman" w:hAnsi="Times New Roman"/>
                  <w:sz w:val="24"/>
                  <w:szCs w:val="24"/>
                </w:rPr>
                <w:t>-</w:t>
              </w:r>
              <w:r w:rsidRPr="00456C51">
                <w:rPr>
                  <w:rStyle w:val="Hyperlink"/>
                  <w:rFonts w:ascii="Times New Roman" w:hAnsi="Times New Roman"/>
                  <w:sz w:val="24"/>
                  <w:szCs w:val="24"/>
                  <w:lang w:val="de-DE"/>
                </w:rPr>
                <w:t>yazik</w:t>
              </w:r>
              <w:r w:rsidRPr="00456C51">
                <w:rPr>
                  <w:rStyle w:val="Hyperlink"/>
                  <w:rFonts w:ascii="Times New Roman" w:hAnsi="Times New Roman"/>
                  <w:sz w:val="24"/>
                  <w:szCs w:val="24"/>
                </w:rPr>
                <w:t>-5-</w:t>
              </w:r>
              <w:r w:rsidRPr="00456C51">
                <w:rPr>
                  <w:rStyle w:val="Hyperlink"/>
                  <w:rFonts w:ascii="Times New Roman" w:hAnsi="Times New Roman"/>
                  <w:sz w:val="24"/>
                  <w:szCs w:val="24"/>
                  <w:lang w:val="de-DE"/>
                </w:rPr>
                <w:t>klass</w:t>
              </w:r>
              <w:r w:rsidRPr="00456C51">
                <w:rPr>
                  <w:rStyle w:val="Hyperlink"/>
                  <w:rFonts w:ascii="Times New Roman" w:hAnsi="Times New Roman"/>
                  <w:sz w:val="24"/>
                  <w:szCs w:val="24"/>
                </w:rPr>
                <w:t>-</w:t>
              </w:r>
              <w:r w:rsidRPr="00456C51">
                <w:rPr>
                  <w:rStyle w:val="Hyperlink"/>
                  <w:rFonts w:ascii="Times New Roman" w:hAnsi="Times New Roman"/>
                  <w:sz w:val="24"/>
                  <w:szCs w:val="24"/>
                  <w:lang w:val="de-DE"/>
                </w:rPr>
                <w:t>averin</w:t>
              </w:r>
              <w:r w:rsidRPr="00456C51">
                <w:rPr>
                  <w:rStyle w:val="Hyperlink"/>
                  <w:rFonts w:ascii="Times New Roman" w:hAnsi="Times New Roman"/>
                  <w:sz w:val="24"/>
                  <w:szCs w:val="24"/>
                </w:rPr>
                <w:t>-</w:t>
              </w:r>
              <w:r w:rsidRPr="00456C51">
                <w:rPr>
                  <w:rStyle w:val="Hyperlink"/>
                  <w:rFonts w:ascii="Times New Roman" w:hAnsi="Times New Roman"/>
                  <w:sz w:val="24"/>
                  <w:szCs w:val="24"/>
                  <w:lang w:val="de-DE"/>
                </w:rPr>
                <w:t>m</w:t>
              </w:r>
              <w:r w:rsidRPr="00456C51">
                <w:rPr>
                  <w:rStyle w:val="Hyperlink"/>
                  <w:rFonts w:ascii="Times New Roman" w:hAnsi="Times New Roman"/>
                  <w:sz w:val="24"/>
                  <w:szCs w:val="24"/>
                </w:rPr>
                <w:t>-</w:t>
              </w:r>
              <w:r w:rsidRPr="00456C51">
                <w:rPr>
                  <w:rStyle w:val="Hyperlink"/>
                  <w:rFonts w:ascii="Times New Roman" w:hAnsi="Times New Roman"/>
                  <w:sz w:val="24"/>
                  <w:szCs w:val="24"/>
                  <w:lang w:val="de-DE"/>
                </w:rPr>
                <w:t>m</w:t>
              </w:r>
              <w:r w:rsidRPr="00456C51">
                <w:rPr>
                  <w:rStyle w:val="Hyperlink"/>
                  <w:rFonts w:ascii="Times New Roman" w:hAnsi="Times New Roman"/>
                  <w:sz w:val="24"/>
                  <w:szCs w:val="24"/>
                </w:rPr>
                <w:t>-</w:t>
              </w:r>
              <w:r w:rsidRPr="00456C51">
                <w:rPr>
                  <w:rStyle w:val="Hyperlink"/>
                  <w:rFonts w:ascii="Times New Roman" w:hAnsi="Times New Roman"/>
                  <w:sz w:val="24"/>
                  <w:szCs w:val="24"/>
                  <w:lang w:val="de-DE"/>
                </w:rPr>
                <w:t>djin</w:t>
              </w:r>
              <w:r w:rsidRPr="00456C51">
                <w:rPr>
                  <w:rStyle w:val="Hyperlink"/>
                  <w:rFonts w:ascii="Times New Roman" w:hAnsi="Times New Roman"/>
                  <w:sz w:val="24"/>
                  <w:szCs w:val="24"/>
                </w:rPr>
                <w:t>-</w:t>
              </w:r>
              <w:r w:rsidRPr="00456C51">
                <w:rPr>
                  <w:rStyle w:val="Hyperlink"/>
                  <w:rFonts w:ascii="Times New Roman" w:hAnsi="Times New Roman"/>
                  <w:sz w:val="24"/>
                  <w:szCs w:val="24"/>
                  <w:lang w:val="de-DE"/>
                </w:rPr>
                <w:t>f</w:t>
              </w:r>
              <w:r w:rsidRPr="00456C51">
                <w:rPr>
                  <w:rStyle w:val="Hyperlink"/>
                  <w:rFonts w:ascii="Times New Roman" w:hAnsi="Times New Roman"/>
                  <w:sz w:val="24"/>
                  <w:szCs w:val="24"/>
                </w:rPr>
                <w:t>-</w:t>
              </w:r>
              <w:r w:rsidRPr="00456C51">
                <w:rPr>
                  <w:rStyle w:val="Hyperlink"/>
                  <w:rFonts w:ascii="Times New Roman" w:hAnsi="Times New Roman"/>
                  <w:sz w:val="24"/>
                  <w:szCs w:val="24"/>
                  <w:lang w:val="de-DE"/>
                </w:rPr>
                <w:t>rorman</w:t>
              </w:r>
              <w:r w:rsidRPr="00456C51">
                <w:rPr>
                  <w:rStyle w:val="Hyperlink"/>
                  <w:rFonts w:ascii="Times New Roman" w:hAnsi="Times New Roman"/>
                  <w:sz w:val="24"/>
                  <w:szCs w:val="24"/>
                </w:rPr>
                <w:t>-</w:t>
              </w:r>
              <w:r w:rsidRPr="00456C51">
                <w:rPr>
                  <w:rStyle w:val="Hyperlink"/>
                  <w:rFonts w:ascii="Times New Roman" w:hAnsi="Times New Roman"/>
                  <w:sz w:val="24"/>
                  <w:szCs w:val="24"/>
                  <w:lang w:val="de-DE"/>
                </w:rPr>
                <w:t>l</w:t>
              </w:r>
              <w:r w:rsidRPr="00456C51">
                <w:rPr>
                  <w:rStyle w:val="Hyperlink"/>
                  <w:rFonts w:ascii="Times New Roman" w:hAnsi="Times New Roman"/>
                  <w:sz w:val="24"/>
                  <w:szCs w:val="24"/>
                </w:rPr>
                <w:t>-</w:t>
              </w:r>
              <w:r w:rsidRPr="00456C51">
                <w:rPr>
                  <w:rStyle w:val="Hyperlink"/>
                  <w:rFonts w:ascii="Times New Roman" w:hAnsi="Times New Roman"/>
                  <w:sz w:val="24"/>
                  <w:szCs w:val="24"/>
                  <w:lang w:val="de-DE"/>
                </w:rPr>
                <w:t>zbrankova</w:t>
              </w:r>
              <w:r w:rsidRPr="00456C51">
                <w:rPr>
                  <w:rStyle w:val="Hyperlink"/>
                  <w:rFonts w:ascii="Times New Roman" w:hAnsi="Times New Roman"/>
                  <w:sz w:val="24"/>
                  <w:szCs w:val="24"/>
                </w:rPr>
                <w:t>-</w:t>
              </w:r>
              <w:r w:rsidRPr="00456C51">
                <w:rPr>
                  <w:rStyle w:val="Hyperlink"/>
                  <w:rFonts w:ascii="Times New Roman" w:hAnsi="Times New Roman"/>
                  <w:sz w:val="24"/>
                  <w:szCs w:val="24"/>
                  <w:lang w:val="de-DE"/>
                </w:rPr>
                <w:t>m</w:t>
              </w:r>
              <w:r w:rsidRPr="00456C51">
                <w:rPr>
                  <w:rStyle w:val="Hyperlink"/>
                  <w:rFonts w:ascii="Times New Roman" w:hAnsi="Times New Roman"/>
                  <w:sz w:val="24"/>
                  <w:szCs w:val="24"/>
                </w:rPr>
                <w:t>-2011.</w:t>
              </w:r>
              <w:r w:rsidRPr="00456C51">
                <w:rPr>
                  <w:rStyle w:val="Hyperlink"/>
                  <w:rFonts w:ascii="Times New Roman" w:hAnsi="Times New Roman"/>
                  <w:sz w:val="24"/>
                  <w:szCs w:val="24"/>
                  <w:lang w:val="de-DE"/>
                </w:rPr>
                <w:t>html</w:t>
              </w:r>
            </w:hyperlink>
            <w:r w:rsidRPr="00456C51">
              <w:rPr>
                <w:rFonts w:ascii="Times New Roman" w:hAnsi="Times New Roman"/>
                <w:sz w:val="24"/>
                <w:szCs w:val="24"/>
              </w:rPr>
              <w:t>)</w:t>
            </w:r>
            <w:r w:rsidRPr="00456C51">
              <w:rPr>
                <w:rFonts w:ascii="Times New Roman" w:hAnsi="Times New Roman"/>
                <w:sz w:val="24"/>
                <w:szCs w:val="24"/>
                <w:lang w:eastAsia="ru-RU"/>
              </w:rPr>
              <w:t xml:space="preserve">; </w:t>
            </w:r>
          </w:p>
          <w:p w:rsidR="00CB6334" w:rsidRDefault="00CB6334" w:rsidP="006B2701">
            <w:pPr>
              <w:jc w:val="center"/>
              <w:rPr>
                <w:rFonts w:ascii="Times New Roman" w:hAnsi="Times New Roman"/>
                <w:sz w:val="24"/>
                <w:szCs w:val="24"/>
                <w:lang w:eastAsia="ru-RU"/>
              </w:rPr>
            </w:pPr>
            <w:r w:rsidRPr="00456C51">
              <w:rPr>
                <w:rFonts w:ascii="Times New Roman" w:hAnsi="Times New Roman"/>
                <w:sz w:val="28"/>
                <w:szCs w:val="28"/>
                <w:lang w:eastAsia="ru-RU"/>
              </w:rPr>
              <w:t>рабочая тетрадь (</w:t>
            </w:r>
            <w:r w:rsidRPr="00456C51">
              <w:rPr>
                <w:rFonts w:ascii="Times New Roman" w:hAnsi="Times New Roman"/>
                <w:sz w:val="28"/>
                <w:szCs w:val="28"/>
                <w:shd w:val="clear" w:color="auto" w:fill="FFFFFF"/>
              </w:rPr>
              <w:t>электронная версия</w:t>
            </w:r>
            <w:r w:rsidRPr="00456C51">
              <w:rPr>
                <w:rFonts w:ascii="Times New Roman" w:hAnsi="Times New Roman"/>
                <w:sz w:val="24"/>
                <w:szCs w:val="24"/>
                <w:shd w:val="clear" w:color="auto" w:fill="FFFFFF"/>
              </w:rPr>
              <w:t xml:space="preserve"> - </w:t>
            </w:r>
            <w:hyperlink r:id="rId6" w:history="1">
              <w:r w:rsidRPr="00456C51">
                <w:rPr>
                  <w:rStyle w:val="Hyperlink"/>
                  <w:rFonts w:ascii="Times New Roman" w:hAnsi="Times New Roman"/>
                  <w:sz w:val="24"/>
                  <w:szCs w:val="24"/>
                  <w:lang w:val="de-DE" w:eastAsia="ru-RU"/>
                </w:rPr>
                <w:t>http</w:t>
              </w:r>
              <w:r w:rsidRPr="00456C51">
                <w:rPr>
                  <w:rStyle w:val="Hyperlink"/>
                  <w:rFonts w:ascii="Times New Roman" w:hAnsi="Times New Roman"/>
                  <w:sz w:val="24"/>
                  <w:szCs w:val="24"/>
                  <w:lang w:eastAsia="ru-RU"/>
                </w:rPr>
                <w:t>://</w:t>
              </w:r>
              <w:r w:rsidRPr="00456C51">
                <w:rPr>
                  <w:rStyle w:val="Hyperlink"/>
                  <w:rFonts w:ascii="Times New Roman" w:hAnsi="Times New Roman"/>
                  <w:sz w:val="24"/>
                  <w:szCs w:val="24"/>
                  <w:lang w:val="de-DE" w:eastAsia="ru-RU"/>
                </w:rPr>
                <w:t>www</w:t>
              </w:r>
              <w:r w:rsidRPr="00456C51">
                <w:rPr>
                  <w:rStyle w:val="Hyperlink"/>
                  <w:rFonts w:ascii="Times New Roman" w:hAnsi="Times New Roman"/>
                  <w:sz w:val="24"/>
                  <w:szCs w:val="24"/>
                  <w:lang w:eastAsia="ru-RU"/>
                </w:rPr>
                <w:t>.</w:t>
              </w:r>
              <w:r w:rsidRPr="00456C51">
                <w:rPr>
                  <w:rStyle w:val="Hyperlink"/>
                  <w:rFonts w:ascii="Times New Roman" w:hAnsi="Times New Roman"/>
                  <w:sz w:val="24"/>
                  <w:szCs w:val="24"/>
                  <w:lang w:val="de-DE" w:eastAsia="ru-RU"/>
                </w:rPr>
                <w:t>twirpx</w:t>
              </w:r>
              <w:r w:rsidRPr="00456C51">
                <w:rPr>
                  <w:rStyle w:val="Hyperlink"/>
                  <w:rFonts w:ascii="Times New Roman" w:hAnsi="Times New Roman"/>
                  <w:sz w:val="24"/>
                  <w:szCs w:val="24"/>
                  <w:lang w:eastAsia="ru-RU"/>
                </w:rPr>
                <w:t>.</w:t>
              </w:r>
              <w:r w:rsidRPr="00456C51">
                <w:rPr>
                  <w:rStyle w:val="Hyperlink"/>
                  <w:rFonts w:ascii="Times New Roman" w:hAnsi="Times New Roman"/>
                  <w:sz w:val="24"/>
                  <w:szCs w:val="24"/>
                  <w:lang w:val="de-DE" w:eastAsia="ru-RU"/>
                </w:rPr>
                <w:t>com</w:t>
              </w:r>
              <w:r w:rsidRPr="00456C51">
                <w:rPr>
                  <w:rStyle w:val="Hyperlink"/>
                  <w:rFonts w:ascii="Times New Roman" w:hAnsi="Times New Roman"/>
                  <w:sz w:val="24"/>
                  <w:szCs w:val="24"/>
                  <w:lang w:eastAsia="ru-RU"/>
                </w:rPr>
                <w:t>/</w:t>
              </w:r>
              <w:r w:rsidRPr="00456C51">
                <w:rPr>
                  <w:rStyle w:val="Hyperlink"/>
                  <w:rFonts w:ascii="Times New Roman" w:hAnsi="Times New Roman"/>
                  <w:sz w:val="24"/>
                  <w:szCs w:val="24"/>
                  <w:lang w:val="de-DE" w:eastAsia="ru-RU"/>
                </w:rPr>
                <w:t>file</w:t>
              </w:r>
              <w:r w:rsidRPr="00456C51">
                <w:rPr>
                  <w:rStyle w:val="Hyperlink"/>
                  <w:rFonts w:ascii="Times New Roman" w:hAnsi="Times New Roman"/>
                  <w:sz w:val="24"/>
                  <w:szCs w:val="24"/>
                  <w:lang w:eastAsia="ru-RU"/>
                </w:rPr>
                <w:t>/1791164/</w:t>
              </w:r>
            </w:hyperlink>
            <w:r w:rsidRPr="00456C51">
              <w:rPr>
                <w:rFonts w:ascii="Times New Roman" w:hAnsi="Times New Roman"/>
                <w:sz w:val="24"/>
                <w:szCs w:val="24"/>
                <w:lang w:eastAsia="ru-RU"/>
              </w:rPr>
              <w:t>);</w:t>
            </w:r>
          </w:p>
          <w:p w:rsidR="00CB6334" w:rsidRDefault="00CB6334" w:rsidP="006B2701">
            <w:pPr>
              <w:jc w:val="center"/>
              <w:rPr>
                <w:rFonts w:ascii="Times New Roman" w:hAnsi="Times New Roman"/>
                <w:b/>
                <w:sz w:val="28"/>
                <w:szCs w:val="28"/>
                <w:lang w:eastAsia="ru-RU"/>
              </w:rPr>
            </w:pPr>
            <w:r w:rsidRPr="00456C51">
              <w:rPr>
                <w:rFonts w:ascii="Times New Roman" w:hAnsi="Times New Roman"/>
                <w:b/>
                <w:sz w:val="28"/>
                <w:szCs w:val="28"/>
                <w:lang w:eastAsia="ru-RU"/>
              </w:rPr>
              <w:t xml:space="preserve">Скачайте электронные и рабочей версии учебника тетради! </w:t>
            </w:r>
            <w:r>
              <w:rPr>
                <w:rFonts w:ascii="Times New Roman" w:hAnsi="Times New Roman"/>
                <w:b/>
                <w:sz w:val="28"/>
                <w:szCs w:val="28"/>
                <w:lang w:eastAsia="ru-RU"/>
              </w:rPr>
              <w:t xml:space="preserve"> </w:t>
            </w:r>
          </w:p>
          <w:p w:rsidR="00CB6334" w:rsidRPr="00456C51" w:rsidRDefault="00CB6334" w:rsidP="006B2701">
            <w:pPr>
              <w:jc w:val="center"/>
              <w:rPr>
                <w:rFonts w:ascii="Times New Roman" w:hAnsi="Times New Roman"/>
                <w:b/>
                <w:bCs/>
                <w:sz w:val="28"/>
                <w:szCs w:val="28"/>
              </w:rPr>
            </w:pPr>
            <w:r>
              <w:rPr>
                <w:rFonts w:ascii="Times New Roman" w:hAnsi="Times New Roman"/>
                <w:b/>
                <w:sz w:val="28"/>
                <w:szCs w:val="28"/>
                <w:lang w:eastAsia="ru-RU"/>
              </w:rPr>
              <w:t>Все задания выполняем в рабочей тетради.</w:t>
            </w:r>
          </w:p>
          <w:p w:rsidR="00CB6334" w:rsidRPr="005112AE" w:rsidRDefault="00CB6334" w:rsidP="005112AE">
            <w:pPr>
              <w:spacing w:after="0" w:line="240" w:lineRule="auto"/>
              <w:rPr>
                <w:rFonts w:ascii="Times New Roman" w:hAnsi="Times New Roman"/>
                <w:sz w:val="28"/>
                <w:szCs w:val="28"/>
              </w:rPr>
            </w:pPr>
          </w:p>
        </w:tc>
      </w:tr>
      <w:tr w:rsidR="00CB6334" w:rsidRPr="00261AD4" w:rsidTr="005112AE">
        <w:tc>
          <w:tcPr>
            <w:tcW w:w="3964" w:type="dxa"/>
          </w:tcPr>
          <w:p w:rsidR="00CB6334" w:rsidRPr="005112AE" w:rsidRDefault="00CB6334" w:rsidP="005112AE">
            <w:pPr>
              <w:spacing w:after="0" w:line="240" w:lineRule="auto"/>
              <w:rPr>
                <w:rFonts w:ascii="Times New Roman" w:hAnsi="Times New Roman"/>
                <w:b/>
                <w:sz w:val="28"/>
                <w:szCs w:val="28"/>
              </w:rPr>
            </w:pPr>
            <w:r w:rsidRPr="005112AE">
              <w:rPr>
                <w:rFonts w:ascii="Times New Roman" w:hAnsi="Times New Roman"/>
                <w:b/>
                <w:sz w:val="28"/>
                <w:szCs w:val="28"/>
              </w:rPr>
              <w:t>Шаг 2</w:t>
            </w:r>
          </w:p>
        </w:tc>
        <w:tc>
          <w:tcPr>
            <w:tcW w:w="10596" w:type="dxa"/>
          </w:tcPr>
          <w:p w:rsidR="00CB6334" w:rsidRDefault="00CB6334" w:rsidP="005112AE">
            <w:pPr>
              <w:spacing w:after="0" w:line="240" w:lineRule="auto"/>
              <w:rPr>
                <w:rFonts w:ascii="Times New Roman" w:hAnsi="Times New Roman"/>
                <w:sz w:val="28"/>
                <w:szCs w:val="28"/>
              </w:rPr>
            </w:pPr>
            <w:r w:rsidRPr="005112AE">
              <w:rPr>
                <w:rFonts w:ascii="Times New Roman" w:hAnsi="Times New Roman"/>
                <w:sz w:val="28"/>
                <w:szCs w:val="28"/>
              </w:rPr>
              <w:t>Проект «Ге</w:t>
            </w:r>
            <w:r>
              <w:rPr>
                <w:rFonts w:ascii="Times New Roman" w:hAnsi="Times New Roman"/>
                <w:sz w:val="28"/>
                <w:szCs w:val="28"/>
              </w:rPr>
              <w:t>неалогическое древо моей семьи» (Сделаем, когда выйдете в школу)</w:t>
            </w:r>
          </w:p>
          <w:p w:rsidR="00CB6334" w:rsidRDefault="00CB6334" w:rsidP="00EC67F0">
            <w:pPr>
              <w:jc w:val="both"/>
              <w:rPr>
                <w:rFonts w:ascii="Times New Roman" w:hAnsi="Times New Roman"/>
                <w:sz w:val="28"/>
                <w:szCs w:val="28"/>
              </w:rPr>
            </w:pPr>
          </w:p>
          <w:p w:rsidR="00CB6334" w:rsidRPr="00EC67F0" w:rsidRDefault="00CB6334" w:rsidP="00EC67F0">
            <w:pPr>
              <w:jc w:val="both"/>
              <w:rPr>
                <w:rFonts w:ascii="Times New Roman" w:hAnsi="Times New Roman"/>
                <w:sz w:val="28"/>
                <w:szCs w:val="28"/>
              </w:rPr>
            </w:pPr>
            <w:r w:rsidRPr="00EC67F0">
              <w:rPr>
                <w:rFonts w:ascii="Times New Roman" w:hAnsi="Times New Roman"/>
                <w:sz w:val="28"/>
                <w:szCs w:val="28"/>
              </w:rPr>
              <w:t>Запиши новые слова в словарик, переведи на русский язык и выучи их.</w:t>
            </w:r>
          </w:p>
          <w:p w:rsidR="00CB6334" w:rsidRPr="00261AD4" w:rsidRDefault="00CB6334" w:rsidP="00261AD4">
            <w:pPr>
              <w:jc w:val="both"/>
              <w:rPr>
                <w:rFonts w:ascii="Times New Roman" w:hAnsi="Times New Roman"/>
                <w:sz w:val="28"/>
                <w:szCs w:val="28"/>
                <w:lang w:val="de-DE"/>
              </w:rPr>
            </w:pPr>
            <w:r w:rsidRPr="00EC67F0">
              <w:rPr>
                <w:rFonts w:ascii="Times New Roman" w:hAnsi="Times New Roman"/>
                <w:sz w:val="28"/>
                <w:szCs w:val="28"/>
                <w:lang w:val="de-DE"/>
              </w:rPr>
              <w:t xml:space="preserve">der Apfel, das Brötchen, die Bonbons, der Essig, die Cornflakes, die Flasche, die Haferflocken, der Kaugummi, der Kunde, die Kekse, der Margarine, das Mehl, die Metzgerei, die Nudeln, der Lutscherei, der Jogurt, die Papiertaschentücher, die Sahne, das Salz, der Salat, der Saft, das Spielwarengeschäft ,die Wurst, das Waschpulver, die Windeln, kaufen, die Buchhandlung, die Bäckerei, das Öl, der Zucker </w:t>
            </w:r>
          </w:p>
        </w:tc>
      </w:tr>
      <w:tr w:rsidR="00CB6334" w:rsidRPr="005112AE" w:rsidTr="005112AE">
        <w:tc>
          <w:tcPr>
            <w:tcW w:w="3964" w:type="dxa"/>
          </w:tcPr>
          <w:p w:rsidR="00CB6334" w:rsidRPr="005112AE" w:rsidRDefault="00CB6334" w:rsidP="005112AE">
            <w:pPr>
              <w:spacing w:after="0" w:line="240" w:lineRule="auto"/>
              <w:rPr>
                <w:rFonts w:ascii="Times New Roman" w:hAnsi="Times New Roman"/>
                <w:b/>
                <w:sz w:val="28"/>
                <w:szCs w:val="28"/>
              </w:rPr>
            </w:pPr>
            <w:r w:rsidRPr="005112AE">
              <w:rPr>
                <w:rFonts w:ascii="Times New Roman" w:hAnsi="Times New Roman"/>
                <w:b/>
                <w:sz w:val="28"/>
                <w:szCs w:val="28"/>
              </w:rPr>
              <w:t>Шаг 3</w:t>
            </w:r>
          </w:p>
        </w:tc>
        <w:tc>
          <w:tcPr>
            <w:tcW w:w="10596" w:type="dxa"/>
          </w:tcPr>
          <w:p w:rsidR="00CB6334" w:rsidRDefault="00CB6334" w:rsidP="005112AE">
            <w:pPr>
              <w:spacing w:after="0" w:line="240" w:lineRule="auto"/>
              <w:rPr>
                <w:rFonts w:ascii="Times New Roman" w:hAnsi="Times New Roman"/>
                <w:sz w:val="28"/>
                <w:szCs w:val="28"/>
              </w:rPr>
            </w:pPr>
            <w:r>
              <w:rPr>
                <w:rFonts w:ascii="Times New Roman" w:hAnsi="Times New Roman"/>
                <w:sz w:val="28"/>
                <w:szCs w:val="28"/>
              </w:rPr>
              <w:t>Работа по учебнику с.70</w:t>
            </w:r>
          </w:p>
          <w:p w:rsidR="00CB6334" w:rsidRDefault="00CB6334" w:rsidP="00EC67F0">
            <w:pPr>
              <w:jc w:val="both"/>
              <w:rPr>
                <w:rFonts w:ascii="Times New Roman" w:hAnsi="Times New Roman"/>
                <w:sz w:val="28"/>
                <w:szCs w:val="28"/>
              </w:rPr>
            </w:pPr>
            <w:r>
              <w:rPr>
                <w:rFonts w:ascii="Times New Roman" w:hAnsi="Times New Roman"/>
                <w:sz w:val="28"/>
                <w:szCs w:val="28"/>
              </w:rPr>
              <w:t xml:space="preserve">Задание 1. </w:t>
            </w:r>
            <w:r w:rsidRPr="00EC67F0">
              <w:rPr>
                <w:rFonts w:ascii="Times New Roman" w:hAnsi="Times New Roman"/>
                <w:sz w:val="28"/>
                <w:szCs w:val="28"/>
              </w:rPr>
              <w:t>Запиши новые слова в словарик, переведи на русский язык и выучи их.</w:t>
            </w:r>
          </w:p>
          <w:p w:rsidR="00CB6334" w:rsidRDefault="00CB6334" w:rsidP="00EC67F0">
            <w:pPr>
              <w:jc w:val="both"/>
              <w:rPr>
                <w:rFonts w:ascii="Times New Roman" w:hAnsi="Times New Roman"/>
                <w:sz w:val="28"/>
                <w:szCs w:val="28"/>
              </w:rPr>
            </w:pPr>
            <w:r>
              <w:rPr>
                <w:rFonts w:ascii="Times New Roman" w:hAnsi="Times New Roman"/>
                <w:sz w:val="28"/>
                <w:szCs w:val="28"/>
              </w:rPr>
              <w:t>Задание 2. Прочитай и переведи.</w:t>
            </w:r>
          </w:p>
          <w:p w:rsidR="00CB6334" w:rsidRPr="00EC67F0" w:rsidRDefault="00CB6334" w:rsidP="00EC67F0">
            <w:pPr>
              <w:jc w:val="both"/>
              <w:rPr>
                <w:rFonts w:ascii="Times New Roman" w:hAnsi="Times New Roman"/>
                <w:sz w:val="28"/>
                <w:szCs w:val="28"/>
              </w:rPr>
            </w:pPr>
            <w:r>
              <w:rPr>
                <w:rFonts w:ascii="Times New Roman" w:hAnsi="Times New Roman"/>
                <w:sz w:val="28"/>
                <w:szCs w:val="28"/>
              </w:rPr>
              <w:t>Задание 3. Прочитай и переведи.</w:t>
            </w:r>
          </w:p>
          <w:p w:rsidR="00CB6334" w:rsidRPr="005112AE" w:rsidRDefault="00CB6334" w:rsidP="005112AE">
            <w:pPr>
              <w:spacing w:after="0" w:line="240" w:lineRule="auto"/>
              <w:rPr>
                <w:rFonts w:ascii="Times New Roman" w:hAnsi="Times New Roman"/>
                <w:sz w:val="28"/>
                <w:szCs w:val="28"/>
              </w:rPr>
            </w:pPr>
          </w:p>
        </w:tc>
      </w:tr>
      <w:tr w:rsidR="00CB6334" w:rsidRPr="005112AE" w:rsidTr="005112AE">
        <w:tc>
          <w:tcPr>
            <w:tcW w:w="3964" w:type="dxa"/>
          </w:tcPr>
          <w:p w:rsidR="00CB6334" w:rsidRPr="005112AE" w:rsidRDefault="00CB6334" w:rsidP="005112AE">
            <w:pPr>
              <w:spacing w:after="0" w:line="240" w:lineRule="auto"/>
              <w:rPr>
                <w:rFonts w:ascii="Times New Roman" w:hAnsi="Times New Roman"/>
                <w:b/>
                <w:sz w:val="28"/>
                <w:szCs w:val="28"/>
              </w:rPr>
            </w:pPr>
            <w:r>
              <w:rPr>
                <w:rFonts w:ascii="Times New Roman" w:hAnsi="Times New Roman"/>
                <w:b/>
                <w:sz w:val="28"/>
                <w:szCs w:val="28"/>
              </w:rPr>
              <w:t>Шаг 4</w:t>
            </w:r>
          </w:p>
        </w:tc>
        <w:tc>
          <w:tcPr>
            <w:tcW w:w="10596" w:type="dxa"/>
          </w:tcPr>
          <w:p w:rsidR="00CB6334" w:rsidRDefault="00CB6334" w:rsidP="005112AE">
            <w:pPr>
              <w:spacing w:after="0" w:line="240" w:lineRule="auto"/>
              <w:rPr>
                <w:rFonts w:ascii="Times New Roman" w:hAnsi="Times New Roman"/>
                <w:sz w:val="28"/>
                <w:szCs w:val="28"/>
              </w:rPr>
            </w:pPr>
            <w:r>
              <w:rPr>
                <w:rFonts w:ascii="Times New Roman" w:hAnsi="Times New Roman"/>
                <w:sz w:val="28"/>
                <w:szCs w:val="28"/>
              </w:rPr>
              <w:t>Работа по рабочей тетради.</w:t>
            </w:r>
          </w:p>
          <w:p w:rsidR="00CB6334" w:rsidRDefault="00CB6334" w:rsidP="005112AE">
            <w:pPr>
              <w:spacing w:after="0" w:line="240" w:lineRule="auto"/>
              <w:rPr>
                <w:rFonts w:ascii="Times New Roman" w:hAnsi="Times New Roman"/>
                <w:sz w:val="28"/>
                <w:szCs w:val="28"/>
              </w:rPr>
            </w:pPr>
            <w:r>
              <w:rPr>
                <w:rFonts w:ascii="Times New Roman" w:hAnsi="Times New Roman"/>
                <w:sz w:val="28"/>
                <w:szCs w:val="28"/>
              </w:rPr>
              <w:t>с. 56 Задание 1,2</w:t>
            </w:r>
          </w:p>
        </w:tc>
      </w:tr>
      <w:tr w:rsidR="00CB6334" w:rsidRPr="00EC67F0" w:rsidTr="005112AE">
        <w:tc>
          <w:tcPr>
            <w:tcW w:w="3964" w:type="dxa"/>
          </w:tcPr>
          <w:p w:rsidR="00CB6334" w:rsidRPr="00EC67F0" w:rsidRDefault="00CB6334" w:rsidP="005112AE">
            <w:pPr>
              <w:spacing w:after="0" w:line="240" w:lineRule="auto"/>
              <w:rPr>
                <w:rFonts w:ascii="Times New Roman" w:hAnsi="Times New Roman"/>
                <w:b/>
                <w:sz w:val="28"/>
                <w:szCs w:val="28"/>
              </w:rPr>
            </w:pPr>
            <w:r w:rsidRPr="00EC67F0">
              <w:rPr>
                <w:rFonts w:ascii="Times New Roman" w:hAnsi="Times New Roman"/>
                <w:b/>
                <w:sz w:val="28"/>
                <w:szCs w:val="28"/>
              </w:rPr>
              <w:t>Домашнее задание</w:t>
            </w:r>
          </w:p>
        </w:tc>
        <w:tc>
          <w:tcPr>
            <w:tcW w:w="10596" w:type="dxa"/>
          </w:tcPr>
          <w:p w:rsidR="00CB6334" w:rsidRPr="00EC67F0" w:rsidRDefault="00CB6334" w:rsidP="00EC67F0">
            <w:pPr>
              <w:autoSpaceDE w:val="0"/>
              <w:autoSpaceDN w:val="0"/>
              <w:adjustRightInd w:val="0"/>
              <w:jc w:val="center"/>
              <w:rPr>
                <w:rFonts w:ascii="Times New Roman" w:hAnsi="Times New Roman"/>
                <w:b/>
                <w:bCs/>
                <w:color w:val="000000"/>
                <w:sz w:val="28"/>
                <w:szCs w:val="28"/>
              </w:rPr>
            </w:pPr>
            <w:r>
              <w:rPr>
                <w:rFonts w:ascii="Times New Roman" w:hAnsi="Times New Roman"/>
                <w:b/>
                <w:bCs/>
                <w:color w:val="000000"/>
                <w:sz w:val="28"/>
                <w:szCs w:val="28"/>
              </w:rPr>
              <w:t>Магический квадрат «Продукты питания»</w:t>
            </w:r>
          </w:p>
          <w:p w:rsidR="00CB6334" w:rsidRDefault="00CB6334" w:rsidP="00EC67F0">
            <w:pPr>
              <w:autoSpaceDE w:val="0"/>
              <w:autoSpaceDN w:val="0"/>
              <w:adjustRightInd w:val="0"/>
              <w:jc w:val="center"/>
              <w:rPr>
                <w:rFonts w:ascii="Times New Roman" w:hAnsi="Times New Roman"/>
                <w:b/>
                <w:bCs/>
                <w:color w:val="000000"/>
                <w:sz w:val="28"/>
                <w:szCs w:val="28"/>
              </w:rPr>
            </w:pPr>
          </w:p>
          <w:p w:rsidR="00CB6334" w:rsidRDefault="00CB6334" w:rsidP="00EC67F0">
            <w:pPr>
              <w:autoSpaceDE w:val="0"/>
              <w:autoSpaceDN w:val="0"/>
              <w:adjustRightInd w:val="0"/>
              <w:jc w:val="center"/>
              <w:rPr>
                <w:rFonts w:ascii="Times New Roman" w:hAnsi="Times New Roman"/>
                <w:b/>
                <w:bCs/>
                <w:color w:val="000000"/>
                <w:sz w:val="28"/>
                <w:szCs w:val="28"/>
              </w:rPr>
            </w:pPr>
          </w:p>
          <w:p w:rsidR="00CB6334" w:rsidRDefault="00CB6334" w:rsidP="00EC67F0">
            <w:pPr>
              <w:autoSpaceDE w:val="0"/>
              <w:autoSpaceDN w:val="0"/>
              <w:adjustRightInd w:val="0"/>
              <w:jc w:val="center"/>
              <w:rPr>
                <w:rFonts w:ascii="Times New Roman" w:hAnsi="Times New Roman"/>
                <w:b/>
                <w:bCs/>
                <w:color w:val="000000"/>
                <w:sz w:val="28"/>
                <w:szCs w:val="28"/>
              </w:rPr>
            </w:pPr>
          </w:p>
          <w:p w:rsidR="00CB6334" w:rsidRDefault="00CB6334" w:rsidP="00EC67F0">
            <w:pPr>
              <w:autoSpaceDE w:val="0"/>
              <w:autoSpaceDN w:val="0"/>
              <w:adjustRightInd w:val="0"/>
              <w:jc w:val="center"/>
              <w:rPr>
                <w:rFonts w:ascii="Times New Roman" w:hAnsi="Times New Roman"/>
                <w:b/>
                <w:bCs/>
                <w:color w:val="000000"/>
                <w:sz w:val="28"/>
                <w:szCs w:val="28"/>
              </w:rPr>
            </w:pPr>
          </w:p>
          <w:p w:rsidR="00CB6334" w:rsidRDefault="00CB6334" w:rsidP="00EC67F0">
            <w:pPr>
              <w:autoSpaceDE w:val="0"/>
              <w:autoSpaceDN w:val="0"/>
              <w:adjustRightInd w:val="0"/>
              <w:jc w:val="center"/>
              <w:rPr>
                <w:rFonts w:ascii="Times New Roman" w:hAnsi="Times New Roman"/>
                <w:b/>
                <w:bCs/>
                <w:color w:val="000000"/>
                <w:sz w:val="28"/>
                <w:szCs w:val="28"/>
              </w:rPr>
            </w:pPr>
          </w:p>
          <w:p w:rsidR="00CB6334" w:rsidRDefault="00CB6334" w:rsidP="00EC67F0">
            <w:pPr>
              <w:autoSpaceDE w:val="0"/>
              <w:autoSpaceDN w:val="0"/>
              <w:adjustRightInd w:val="0"/>
              <w:jc w:val="center"/>
              <w:rPr>
                <w:rFonts w:ascii="Times New Roman" w:hAnsi="Times New Roman"/>
                <w:b/>
                <w:bCs/>
                <w:color w:val="000000"/>
                <w:sz w:val="28"/>
                <w:szCs w:val="28"/>
              </w:rPr>
            </w:pPr>
          </w:p>
          <w:p w:rsidR="00CB6334" w:rsidRPr="00EC67F0" w:rsidRDefault="00CB6334" w:rsidP="00EC67F0">
            <w:pPr>
              <w:autoSpaceDE w:val="0"/>
              <w:autoSpaceDN w:val="0"/>
              <w:adjustRightInd w:val="0"/>
              <w:jc w:val="center"/>
              <w:rPr>
                <w:rFonts w:ascii="Times New Roman" w:hAnsi="Times New Roman"/>
                <w:b/>
                <w:bCs/>
                <w:color w:val="000000"/>
                <w:sz w:val="28"/>
                <w:szCs w:val="28"/>
                <w:lang w:val="de-DE"/>
              </w:rPr>
            </w:pPr>
            <w:r w:rsidRPr="00EC67F0">
              <w:rPr>
                <w:rFonts w:ascii="Times New Roman" w:hAnsi="Times New Roman"/>
                <w:b/>
                <w:bCs/>
                <w:color w:val="000000"/>
                <w:sz w:val="28"/>
                <w:szCs w:val="28"/>
                <w:lang w:val="de-DE"/>
              </w:rPr>
              <w:t>Findet 14 Lebensmittel!</w:t>
            </w:r>
          </w:p>
          <w:tbl>
            <w:tblPr>
              <w:tblW w:w="7485" w:type="dxa"/>
              <w:jc w:val="center"/>
              <w:tblCellSpacing w:w="0" w:type="dxa"/>
              <w:tblCellMar>
                <w:left w:w="0" w:type="dxa"/>
                <w:right w:w="0" w:type="dxa"/>
              </w:tblCellMar>
              <w:tblLook w:val="0000"/>
            </w:tblPr>
            <w:tblGrid>
              <w:gridCol w:w="833"/>
              <w:gridCol w:w="831"/>
              <w:gridCol w:w="831"/>
              <w:gridCol w:w="831"/>
              <w:gridCol w:w="833"/>
              <w:gridCol w:w="831"/>
              <w:gridCol w:w="831"/>
              <w:gridCol w:w="831"/>
              <w:gridCol w:w="833"/>
            </w:tblGrid>
            <w:tr w:rsidR="00CB6334" w:rsidRPr="00EC67F0" w:rsidTr="0023208F">
              <w:trPr>
                <w:trHeight w:val="600"/>
                <w:tblCellSpacing w:w="0" w:type="dxa"/>
                <w:jc w:val="center"/>
              </w:trPr>
              <w:tc>
                <w:tcPr>
                  <w:tcW w:w="833" w:type="dxa"/>
                  <w:tcBorders>
                    <w:top w:val="single" w:sz="12" w:space="0" w:color="000000"/>
                    <w:left w:val="single" w:sz="12"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S</w:t>
                  </w:r>
                </w:p>
              </w:tc>
              <w:tc>
                <w:tcPr>
                  <w:tcW w:w="831" w:type="dxa"/>
                  <w:tcBorders>
                    <w:top w:val="single" w:sz="12"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A</w:t>
                  </w:r>
                </w:p>
              </w:tc>
              <w:tc>
                <w:tcPr>
                  <w:tcW w:w="831" w:type="dxa"/>
                  <w:tcBorders>
                    <w:top w:val="single" w:sz="12"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sz w:val="28"/>
                      <w:szCs w:val="28"/>
                      <w:lang w:val="de-DE"/>
                    </w:rPr>
                    <w:t>Z</w:t>
                  </w:r>
                </w:p>
              </w:tc>
              <w:tc>
                <w:tcPr>
                  <w:tcW w:w="831" w:type="dxa"/>
                  <w:tcBorders>
                    <w:top w:val="single" w:sz="12"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L</w:t>
                  </w:r>
                </w:p>
              </w:tc>
              <w:tc>
                <w:tcPr>
                  <w:tcW w:w="833" w:type="dxa"/>
                  <w:tcBorders>
                    <w:top w:val="single" w:sz="12"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G</w:t>
                  </w:r>
                </w:p>
              </w:tc>
              <w:tc>
                <w:tcPr>
                  <w:tcW w:w="831" w:type="dxa"/>
                  <w:tcBorders>
                    <w:top w:val="single" w:sz="12"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K</w:t>
                  </w:r>
                </w:p>
              </w:tc>
              <w:tc>
                <w:tcPr>
                  <w:tcW w:w="831" w:type="dxa"/>
                  <w:tcBorders>
                    <w:top w:val="single" w:sz="12"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B</w:t>
                  </w:r>
                </w:p>
              </w:tc>
              <w:tc>
                <w:tcPr>
                  <w:tcW w:w="831" w:type="dxa"/>
                  <w:tcBorders>
                    <w:top w:val="single" w:sz="12"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V</w:t>
                  </w:r>
                </w:p>
              </w:tc>
              <w:tc>
                <w:tcPr>
                  <w:tcW w:w="833" w:type="dxa"/>
                  <w:tcBorders>
                    <w:top w:val="single" w:sz="12" w:space="0" w:color="000000"/>
                    <w:left w:val="single" w:sz="6" w:space="0" w:color="000000"/>
                    <w:bottom w:val="single" w:sz="6" w:space="0" w:color="000000"/>
                    <w:right w:val="single" w:sz="12"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H</w:t>
                  </w:r>
                </w:p>
              </w:tc>
            </w:tr>
            <w:tr w:rsidR="00CB6334" w:rsidRPr="00EC67F0" w:rsidTr="0023208F">
              <w:trPr>
                <w:trHeight w:val="600"/>
                <w:tblCellSpacing w:w="0" w:type="dxa"/>
                <w:jc w:val="center"/>
              </w:trPr>
              <w:tc>
                <w:tcPr>
                  <w:tcW w:w="833" w:type="dxa"/>
                  <w:tcBorders>
                    <w:top w:val="single" w:sz="6" w:space="0" w:color="000000"/>
                    <w:left w:val="single" w:sz="12"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C</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J</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K</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A</w:t>
                  </w:r>
                </w:p>
              </w:tc>
              <w:tc>
                <w:tcPr>
                  <w:tcW w:w="833"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R</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O</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T</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T</w:t>
                  </w:r>
                </w:p>
              </w:tc>
              <w:tc>
                <w:tcPr>
                  <w:tcW w:w="833" w:type="dxa"/>
                  <w:tcBorders>
                    <w:top w:val="single" w:sz="6" w:space="0" w:color="000000"/>
                    <w:left w:val="single" w:sz="6" w:space="0" w:color="000000"/>
                    <w:bottom w:val="single" w:sz="6" w:space="0" w:color="000000"/>
                    <w:right w:val="single" w:sz="12"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E</w:t>
                  </w:r>
                </w:p>
              </w:tc>
            </w:tr>
            <w:tr w:rsidR="00CB6334" w:rsidRPr="00EC67F0" w:rsidTr="0023208F">
              <w:trPr>
                <w:trHeight w:val="600"/>
                <w:tblCellSpacing w:w="0" w:type="dxa"/>
                <w:jc w:val="center"/>
              </w:trPr>
              <w:tc>
                <w:tcPr>
                  <w:tcW w:w="833" w:type="dxa"/>
                  <w:tcBorders>
                    <w:top w:val="single" w:sz="6" w:space="0" w:color="000000"/>
                    <w:left w:val="single" w:sz="12"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H</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O</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T</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C</w:t>
                  </w:r>
                </w:p>
              </w:tc>
              <w:tc>
                <w:tcPr>
                  <w:tcW w:w="833"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S</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H</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I</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E</w:t>
                  </w:r>
                </w:p>
              </w:tc>
              <w:tc>
                <w:tcPr>
                  <w:tcW w:w="833" w:type="dxa"/>
                  <w:tcBorders>
                    <w:top w:val="single" w:sz="6" w:space="0" w:color="000000"/>
                    <w:left w:val="single" w:sz="6" w:space="0" w:color="000000"/>
                    <w:bottom w:val="single" w:sz="6" w:space="0" w:color="000000"/>
                    <w:right w:val="single" w:sz="12"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R</w:t>
                  </w:r>
                </w:p>
              </w:tc>
            </w:tr>
            <w:tr w:rsidR="00CB6334" w:rsidRPr="00EC67F0" w:rsidTr="0023208F">
              <w:trPr>
                <w:trHeight w:val="600"/>
                <w:tblCellSpacing w:w="0" w:type="dxa"/>
                <w:jc w:val="center"/>
              </w:trPr>
              <w:tc>
                <w:tcPr>
                  <w:tcW w:w="833" w:type="dxa"/>
                  <w:tcBorders>
                    <w:top w:val="single" w:sz="6" w:space="0" w:color="000000"/>
                    <w:left w:val="single" w:sz="12"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I</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G</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Ö</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H</w:t>
                  </w:r>
                </w:p>
              </w:tc>
              <w:tc>
                <w:tcPr>
                  <w:tcW w:w="833"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W</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L</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D</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E</w:t>
                  </w:r>
                </w:p>
              </w:tc>
              <w:tc>
                <w:tcPr>
                  <w:tcW w:w="833" w:type="dxa"/>
                  <w:tcBorders>
                    <w:top w:val="single" w:sz="6" w:space="0" w:color="000000"/>
                    <w:left w:val="single" w:sz="6" w:space="0" w:color="000000"/>
                    <w:bottom w:val="single" w:sz="6" w:space="0" w:color="000000"/>
                    <w:right w:val="single" w:sz="12"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I</w:t>
                  </w:r>
                </w:p>
              </w:tc>
            </w:tr>
            <w:tr w:rsidR="00CB6334" w:rsidRPr="00EC67F0" w:rsidTr="0023208F">
              <w:trPr>
                <w:trHeight w:val="600"/>
                <w:tblCellSpacing w:w="0" w:type="dxa"/>
                <w:jc w:val="center"/>
              </w:trPr>
              <w:tc>
                <w:tcPr>
                  <w:tcW w:w="833" w:type="dxa"/>
                  <w:tcBorders>
                    <w:top w:val="single" w:sz="6" w:space="0" w:color="000000"/>
                    <w:left w:val="single" w:sz="12"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N</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U</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L</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S</w:t>
                  </w:r>
                </w:p>
              </w:tc>
              <w:tc>
                <w:tcPr>
                  <w:tcW w:w="833"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K</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Ä</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S</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E</w:t>
                  </w:r>
                </w:p>
              </w:tc>
              <w:tc>
                <w:tcPr>
                  <w:tcW w:w="833" w:type="dxa"/>
                  <w:tcBorders>
                    <w:top w:val="single" w:sz="6" w:space="0" w:color="000000"/>
                    <w:left w:val="single" w:sz="6" w:space="0" w:color="000000"/>
                    <w:bottom w:val="single" w:sz="6" w:space="0" w:color="000000"/>
                    <w:right w:val="single" w:sz="12"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N</w:t>
                  </w:r>
                </w:p>
              </w:tc>
            </w:tr>
            <w:tr w:rsidR="00CB6334" w:rsidRPr="00EC67F0" w:rsidTr="0023208F">
              <w:trPr>
                <w:trHeight w:val="600"/>
                <w:tblCellSpacing w:w="0" w:type="dxa"/>
                <w:jc w:val="center"/>
              </w:trPr>
              <w:tc>
                <w:tcPr>
                  <w:tcW w:w="833" w:type="dxa"/>
                  <w:tcBorders>
                    <w:top w:val="single" w:sz="6" w:space="0" w:color="000000"/>
                    <w:left w:val="single" w:sz="12"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K</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R</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T</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de-DE"/>
                    </w:rPr>
                  </w:pPr>
                  <w:r w:rsidRPr="00EC67F0">
                    <w:rPr>
                      <w:rFonts w:ascii="Times New Roman" w:hAnsi="Times New Roman"/>
                      <w:b/>
                      <w:bCs/>
                      <w:sz w:val="28"/>
                      <w:szCs w:val="28"/>
                      <w:lang w:val="de-DE"/>
                    </w:rPr>
                    <w:t>O</w:t>
                  </w:r>
                </w:p>
              </w:tc>
              <w:tc>
                <w:tcPr>
                  <w:tcW w:w="833"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M</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A</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T</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E</w:t>
                  </w:r>
                </w:p>
              </w:tc>
              <w:tc>
                <w:tcPr>
                  <w:tcW w:w="833" w:type="dxa"/>
                  <w:tcBorders>
                    <w:top w:val="single" w:sz="6" w:space="0" w:color="000000"/>
                    <w:left w:val="single" w:sz="6" w:space="0" w:color="000000"/>
                    <w:bottom w:val="single" w:sz="6" w:space="0" w:color="000000"/>
                    <w:right w:val="single" w:sz="12"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G</w:t>
                  </w:r>
                </w:p>
              </w:tc>
            </w:tr>
            <w:tr w:rsidR="00CB6334" w:rsidRPr="00EC67F0" w:rsidTr="0023208F">
              <w:trPr>
                <w:trHeight w:val="600"/>
                <w:tblCellSpacing w:w="0" w:type="dxa"/>
                <w:jc w:val="center"/>
              </w:trPr>
              <w:tc>
                <w:tcPr>
                  <w:tcW w:w="833" w:type="dxa"/>
                  <w:tcBorders>
                    <w:top w:val="single" w:sz="6" w:space="0" w:color="000000"/>
                    <w:left w:val="single" w:sz="12"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E</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T</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G</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E</w:t>
                  </w:r>
                </w:p>
              </w:tc>
              <w:tc>
                <w:tcPr>
                  <w:tcW w:w="833"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W</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Ü</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R</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Z</w:t>
                  </w:r>
                </w:p>
              </w:tc>
              <w:tc>
                <w:tcPr>
                  <w:tcW w:w="833" w:type="dxa"/>
                  <w:tcBorders>
                    <w:top w:val="single" w:sz="6" w:space="0" w:color="000000"/>
                    <w:left w:val="single" w:sz="6" w:space="0" w:color="000000"/>
                    <w:bottom w:val="single" w:sz="6" w:space="0" w:color="000000"/>
                    <w:right w:val="single" w:sz="12"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M</w:t>
                  </w:r>
                </w:p>
              </w:tc>
            </w:tr>
            <w:tr w:rsidR="00CB6334" w:rsidRPr="00EC67F0" w:rsidTr="0023208F">
              <w:trPr>
                <w:trHeight w:val="600"/>
                <w:tblCellSpacing w:w="0" w:type="dxa"/>
                <w:jc w:val="center"/>
              </w:trPr>
              <w:tc>
                <w:tcPr>
                  <w:tcW w:w="833" w:type="dxa"/>
                  <w:tcBorders>
                    <w:top w:val="single" w:sz="6" w:space="0" w:color="000000"/>
                    <w:left w:val="single" w:sz="12"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N</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E</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S</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S</w:t>
                  </w:r>
                </w:p>
              </w:tc>
              <w:tc>
                <w:tcPr>
                  <w:tcW w:w="833"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I</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G</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J</w:t>
                  </w:r>
                </w:p>
              </w:tc>
              <w:tc>
                <w:tcPr>
                  <w:tcW w:w="831" w:type="dxa"/>
                  <w:tcBorders>
                    <w:top w:val="single" w:sz="6" w:space="0" w:color="000000"/>
                    <w:left w:val="single" w:sz="6" w:space="0" w:color="000000"/>
                    <w:bottom w:val="single" w:sz="6"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A</w:t>
                  </w:r>
                </w:p>
              </w:tc>
              <w:tc>
                <w:tcPr>
                  <w:tcW w:w="833" w:type="dxa"/>
                  <w:tcBorders>
                    <w:top w:val="single" w:sz="6" w:space="0" w:color="000000"/>
                    <w:left w:val="single" w:sz="6" w:space="0" w:color="000000"/>
                    <w:bottom w:val="single" w:sz="6" w:space="0" w:color="000000"/>
                    <w:right w:val="single" w:sz="12"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M</w:t>
                  </w:r>
                </w:p>
              </w:tc>
            </w:tr>
            <w:tr w:rsidR="00CB6334" w:rsidRPr="00EC67F0" w:rsidTr="0023208F">
              <w:trPr>
                <w:trHeight w:val="600"/>
                <w:tblCellSpacing w:w="0" w:type="dxa"/>
                <w:jc w:val="center"/>
              </w:trPr>
              <w:tc>
                <w:tcPr>
                  <w:tcW w:w="833" w:type="dxa"/>
                  <w:tcBorders>
                    <w:top w:val="single" w:sz="6" w:space="0" w:color="000000"/>
                    <w:left w:val="single" w:sz="12" w:space="0" w:color="000000"/>
                    <w:bottom w:val="single" w:sz="12"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N</w:t>
                  </w:r>
                </w:p>
              </w:tc>
              <w:tc>
                <w:tcPr>
                  <w:tcW w:w="831" w:type="dxa"/>
                  <w:tcBorders>
                    <w:top w:val="single" w:sz="6" w:space="0" w:color="000000"/>
                    <w:left w:val="single" w:sz="6" w:space="0" w:color="000000"/>
                    <w:bottom w:val="single" w:sz="12"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U</w:t>
                  </w:r>
                </w:p>
              </w:tc>
              <w:tc>
                <w:tcPr>
                  <w:tcW w:w="831" w:type="dxa"/>
                  <w:tcBorders>
                    <w:top w:val="single" w:sz="6" w:space="0" w:color="000000"/>
                    <w:left w:val="single" w:sz="6" w:space="0" w:color="000000"/>
                    <w:bottom w:val="single" w:sz="12"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D</w:t>
                  </w:r>
                </w:p>
              </w:tc>
              <w:tc>
                <w:tcPr>
                  <w:tcW w:w="831" w:type="dxa"/>
                  <w:tcBorders>
                    <w:top w:val="single" w:sz="6" w:space="0" w:color="000000"/>
                    <w:left w:val="single" w:sz="6" w:space="0" w:color="000000"/>
                    <w:bottom w:val="single" w:sz="12"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E</w:t>
                  </w:r>
                </w:p>
              </w:tc>
              <w:tc>
                <w:tcPr>
                  <w:tcW w:w="833" w:type="dxa"/>
                  <w:tcBorders>
                    <w:top w:val="single" w:sz="6" w:space="0" w:color="000000"/>
                    <w:left w:val="single" w:sz="6" w:space="0" w:color="000000"/>
                    <w:bottom w:val="single" w:sz="12"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L</w:t>
                  </w:r>
                </w:p>
              </w:tc>
              <w:tc>
                <w:tcPr>
                  <w:tcW w:w="831" w:type="dxa"/>
                  <w:tcBorders>
                    <w:top w:val="single" w:sz="6" w:space="0" w:color="000000"/>
                    <w:left w:val="single" w:sz="6" w:space="0" w:color="000000"/>
                    <w:bottom w:val="single" w:sz="12"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N</w:t>
                  </w:r>
                </w:p>
              </w:tc>
              <w:tc>
                <w:tcPr>
                  <w:tcW w:w="831" w:type="dxa"/>
                  <w:tcBorders>
                    <w:top w:val="single" w:sz="6" w:space="0" w:color="000000"/>
                    <w:left w:val="single" w:sz="6" w:space="0" w:color="000000"/>
                    <w:bottom w:val="single" w:sz="12"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P</w:t>
                  </w:r>
                </w:p>
              </w:tc>
              <w:tc>
                <w:tcPr>
                  <w:tcW w:w="831" w:type="dxa"/>
                  <w:tcBorders>
                    <w:top w:val="single" w:sz="6" w:space="0" w:color="000000"/>
                    <w:left w:val="single" w:sz="6" w:space="0" w:color="000000"/>
                    <w:bottom w:val="single" w:sz="12" w:space="0" w:color="000000"/>
                    <w:right w:val="single" w:sz="6"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S</w:t>
                  </w:r>
                </w:p>
              </w:tc>
              <w:tc>
                <w:tcPr>
                  <w:tcW w:w="833" w:type="dxa"/>
                  <w:tcBorders>
                    <w:top w:val="single" w:sz="6" w:space="0" w:color="000000"/>
                    <w:left w:val="single" w:sz="6" w:space="0" w:color="000000"/>
                    <w:bottom w:val="single" w:sz="12" w:space="0" w:color="000000"/>
                    <w:right w:val="single" w:sz="12" w:space="0" w:color="000000"/>
                  </w:tcBorders>
                </w:tcPr>
                <w:p w:rsidR="00CB6334" w:rsidRPr="00EC67F0" w:rsidRDefault="00CB6334" w:rsidP="0023208F">
                  <w:pPr>
                    <w:ind w:left="1260" w:hanging="900"/>
                    <w:rPr>
                      <w:rFonts w:ascii="Times New Roman" w:hAnsi="Times New Roman"/>
                      <w:sz w:val="28"/>
                      <w:szCs w:val="28"/>
                      <w:lang w:val="en-US"/>
                    </w:rPr>
                  </w:pPr>
                  <w:r w:rsidRPr="00EC67F0">
                    <w:rPr>
                      <w:rFonts w:ascii="Times New Roman" w:hAnsi="Times New Roman"/>
                      <w:b/>
                      <w:bCs/>
                      <w:sz w:val="28"/>
                      <w:szCs w:val="28"/>
                      <w:lang w:val="de-DE"/>
                    </w:rPr>
                    <w:t>B</w:t>
                  </w:r>
                </w:p>
              </w:tc>
            </w:tr>
          </w:tbl>
          <w:p w:rsidR="00CB6334" w:rsidRPr="00EC67F0" w:rsidRDefault="00CB6334" w:rsidP="005112AE">
            <w:pPr>
              <w:spacing w:after="0" w:line="240" w:lineRule="auto"/>
              <w:rPr>
                <w:rFonts w:ascii="Times New Roman" w:hAnsi="Times New Roman"/>
                <w:sz w:val="28"/>
                <w:szCs w:val="28"/>
                <w:lang w:val="en-US"/>
              </w:rPr>
            </w:pPr>
          </w:p>
        </w:tc>
      </w:tr>
      <w:bookmarkEnd w:id="0"/>
    </w:tbl>
    <w:p w:rsidR="00CB6334" w:rsidRPr="00EC67F0" w:rsidRDefault="00CB6334" w:rsidP="00D83AC7">
      <w:pPr>
        <w:spacing w:after="0" w:line="240" w:lineRule="auto"/>
        <w:rPr>
          <w:rFonts w:ascii="Times New Roman" w:hAnsi="Times New Roman"/>
          <w:sz w:val="28"/>
          <w:szCs w:val="28"/>
          <w:lang w:val="en-US"/>
        </w:rPr>
      </w:pPr>
    </w:p>
    <w:p w:rsidR="00CB6334" w:rsidRPr="00EC67F0" w:rsidRDefault="00CB6334" w:rsidP="006B2701">
      <w:pPr>
        <w:spacing w:after="0" w:line="240" w:lineRule="auto"/>
        <w:rPr>
          <w:rFonts w:ascii="Times New Roman" w:hAnsi="Times New Roman"/>
          <w:sz w:val="28"/>
          <w:szCs w:val="28"/>
          <w:u w:val="single"/>
          <w:shd w:val="clear" w:color="auto" w:fill="FFFFFF"/>
        </w:rPr>
      </w:pPr>
      <w:r w:rsidRPr="00EC67F0">
        <w:rPr>
          <w:rFonts w:ascii="Times New Roman" w:hAnsi="Times New Roman"/>
          <w:sz w:val="28"/>
          <w:szCs w:val="28"/>
          <w:lang w:val="en-US"/>
        </w:rPr>
        <w:tab/>
      </w:r>
      <w:r w:rsidRPr="00EC67F0">
        <w:rPr>
          <w:rFonts w:ascii="Times New Roman" w:hAnsi="Times New Roman"/>
          <w:sz w:val="28"/>
          <w:szCs w:val="28"/>
        </w:rPr>
        <w:t xml:space="preserve">Если возникнут вопросы, звоните по номеру 89205592665 или пишите на почту </w:t>
      </w:r>
      <w:hyperlink r:id="rId7" w:history="1">
        <w:r w:rsidRPr="00EC67F0">
          <w:rPr>
            <w:rFonts w:ascii="Times New Roman" w:hAnsi="Times New Roman"/>
            <w:sz w:val="28"/>
            <w:szCs w:val="28"/>
            <w:u w:val="single"/>
            <w:shd w:val="clear" w:color="auto" w:fill="FFFFFF"/>
            <w:lang w:val="en-US"/>
          </w:rPr>
          <w:t>Rjad</w:t>
        </w:r>
        <w:r w:rsidRPr="00EC67F0">
          <w:rPr>
            <w:rFonts w:ascii="Times New Roman" w:hAnsi="Times New Roman"/>
            <w:sz w:val="28"/>
            <w:szCs w:val="28"/>
            <w:u w:val="single"/>
            <w:shd w:val="clear" w:color="auto" w:fill="FFFFFF"/>
          </w:rPr>
          <w:t>2015martinoch@yandex.ru</w:t>
        </w:r>
      </w:hyperlink>
    </w:p>
    <w:p w:rsidR="00CB6334" w:rsidRPr="00EC67F0" w:rsidRDefault="00CB6334" w:rsidP="006B2701">
      <w:pPr>
        <w:tabs>
          <w:tab w:val="left" w:pos="2715"/>
        </w:tabs>
        <w:spacing w:after="0" w:line="240" w:lineRule="auto"/>
        <w:rPr>
          <w:rFonts w:ascii="Times New Roman" w:hAnsi="Times New Roman"/>
          <w:sz w:val="28"/>
          <w:szCs w:val="28"/>
        </w:rPr>
      </w:pPr>
    </w:p>
    <w:p w:rsidR="00CB6334" w:rsidRPr="00EC67F0" w:rsidRDefault="00CB6334" w:rsidP="00D83AC7">
      <w:pPr>
        <w:spacing w:after="0" w:line="240" w:lineRule="auto"/>
        <w:rPr>
          <w:rFonts w:ascii="Times New Roman" w:hAnsi="Times New Roman"/>
          <w:sz w:val="28"/>
          <w:szCs w:val="28"/>
        </w:rPr>
      </w:pPr>
    </w:p>
    <w:p w:rsidR="00CB6334" w:rsidRPr="00EC67F0" w:rsidRDefault="00CB6334" w:rsidP="00D83AC7">
      <w:pPr>
        <w:spacing w:after="0" w:line="240" w:lineRule="auto"/>
        <w:rPr>
          <w:rFonts w:ascii="Times New Roman" w:hAnsi="Times New Roman"/>
          <w:sz w:val="28"/>
          <w:szCs w:val="28"/>
        </w:rPr>
      </w:pPr>
    </w:p>
    <w:p w:rsidR="00CB6334" w:rsidRPr="00EC67F0" w:rsidRDefault="00CB6334" w:rsidP="00D83AC7">
      <w:pPr>
        <w:spacing w:after="0" w:line="240" w:lineRule="auto"/>
        <w:rPr>
          <w:rFonts w:ascii="Times New Roman" w:hAnsi="Times New Roman"/>
          <w:sz w:val="28"/>
          <w:szCs w:val="28"/>
        </w:rPr>
      </w:pPr>
    </w:p>
    <w:sectPr w:rsidR="00CB6334" w:rsidRPr="00EC67F0" w:rsidSect="00D83AC7">
      <w:pgSz w:w="16838" w:h="11906" w:orient="landscape"/>
      <w:pgMar w:top="993"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70C9D"/>
    <w:multiLevelType w:val="hybridMultilevel"/>
    <w:tmpl w:val="269C74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66DC"/>
    <w:rsid w:val="00010FCF"/>
    <w:rsid w:val="0012626C"/>
    <w:rsid w:val="001B6BC1"/>
    <w:rsid w:val="0023208F"/>
    <w:rsid w:val="00261AD4"/>
    <w:rsid w:val="002F54D9"/>
    <w:rsid w:val="003641CF"/>
    <w:rsid w:val="003E04BC"/>
    <w:rsid w:val="00403D74"/>
    <w:rsid w:val="00456C51"/>
    <w:rsid w:val="005112AE"/>
    <w:rsid w:val="00617E16"/>
    <w:rsid w:val="006959ED"/>
    <w:rsid w:val="006B2701"/>
    <w:rsid w:val="00A24092"/>
    <w:rsid w:val="00AC775A"/>
    <w:rsid w:val="00B74E0A"/>
    <w:rsid w:val="00BC46E6"/>
    <w:rsid w:val="00C45EC4"/>
    <w:rsid w:val="00CB6334"/>
    <w:rsid w:val="00CC339C"/>
    <w:rsid w:val="00CC58BD"/>
    <w:rsid w:val="00CD66DC"/>
    <w:rsid w:val="00D83AC7"/>
    <w:rsid w:val="00E73A74"/>
    <w:rsid w:val="00EC67F0"/>
    <w:rsid w:val="00EF5225"/>
    <w:rsid w:val="00EF6B22"/>
    <w:rsid w:val="00F0397E"/>
    <w:rsid w:val="00F127F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EC4"/>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83AC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83AC7"/>
    <w:pPr>
      <w:ind w:left="720"/>
      <w:contextualSpacing/>
    </w:pPr>
  </w:style>
  <w:style w:type="character" w:styleId="Hyperlink">
    <w:name w:val="Hyperlink"/>
    <w:basedOn w:val="DefaultParagraphFont"/>
    <w:uiPriority w:val="99"/>
    <w:rsid w:val="00D83AC7"/>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jad2015martinoch@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wirpx.com/file/1791164/" TargetMode="External"/><Relationship Id="rId5" Type="http://schemas.openxmlformats.org/officeDocument/2006/relationships/hyperlink" Target="http://nashol.com/2014112880950/nemeckii-yazik-5-klass-averin-m-m-djin-f-rorman-l-zbrankova-m-2011.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3</Pages>
  <Words>387</Words>
  <Characters>2206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евсюкова</dc:creator>
  <cp:keywords/>
  <dc:description/>
  <cp:lastModifiedBy>Microsoft Office</cp:lastModifiedBy>
  <cp:revision>14</cp:revision>
  <dcterms:created xsi:type="dcterms:W3CDTF">2020-04-03T15:58:00Z</dcterms:created>
  <dcterms:modified xsi:type="dcterms:W3CDTF">2020-04-06T06:00:00Z</dcterms:modified>
</cp:coreProperties>
</file>