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B1736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CE5F54" w:rsidRPr="00B1736E" w:rsidRDefault="00CE5F54" w:rsidP="00B1736E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B1736E" w:rsidRPr="00B1736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Факторы среды и их влияние на биоценозы</w:t>
      </w:r>
      <w:r w:rsidR="00B1736E" w:rsidRPr="00B1736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F02A13" w:rsidP="00B1736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B1736E" w:rsidRPr="00B1736E" w:rsidRDefault="00CE5F54" w:rsidP="00B1736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B1736E" w:rsidRPr="00B1736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Факторы среды и их влияние на биоценозы</w:t>
      </w:r>
      <w:r w:rsidR="00B1736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</w:t>
      </w:r>
    </w:p>
    <w:p w:rsidR="00B1736E" w:rsidRDefault="00B1736E" w:rsidP="00B1736E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CE5F54" w:rsidRDefault="004C1923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Ответить на вопросы письменно.</w:t>
      </w:r>
    </w:p>
    <w:p w:rsidR="004C1923" w:rsidRDefault="004C1923" w:rsidP="004C192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</w:t>
      </w:r>
      <w:r w:rsidRPr="004C1923">
        <w:rPr>
          <w:rFonts w:ascii="Times New Roman" w:eastAsia="Calibri" w:hAnsi="Times New Roman" w:cs="Times New Roman"/>
          <w:sz w:val="28"/>
          <w:szCs w:val="28"/>
          <w:lang w:eastAsia="en-US"/>
        </w:rPr>
        <w:t>Скажите, что такое биоценоз?</w:t>
      </w:r>
    </w:p>
    <w:p w:rsidR="004C1923" w:rsidRDefault="004C1923" w:rsidP="004C192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4C1923">
        <w:rPr>
          <w:rFonts w:ascii="Times New Roman" w:eastAsia="Calibri" w:hAnsi="Times New Roman" w:cs="Times New Roman"/>
          <w:sz w:val="28"/>
          <w:szCs w:val="28"/>
          <w:lang w:eastAsia="en-US"/>
        </w:rPr>
        <w:t>Какие бывают биоценозы?</w:t>
      </w:r>
    </w:p>
    <w:p w:rsidR="00F02A13" w:rsidRPr="004C1923" w:rsidRDefault="004C1923" w:rsidP="004C1923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Pr="00953AF2">
        <w:rPr>
          <w:rFonts w:ascii="Times New Roman" w:hAnsi="Times New Roman"/>
          <w:sz w:val="28"/>
          <w:szCs w:val="28"/>
        </w:rPr>
        <w:t>Назовите основные компоненты биоценоза.</w:t>
      </w:r>
    </w:p>
    <w:p w:rsidR="004C1923" w:rsidRDefault="004C1923" w:rsidP="001F34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К каким компонентам биоценоза относятся эти животные?</w:t>
      </w:r>
    </w:p>
    <w:p w:rsidR="004C1923" w:rsidRPr="004C1923" w:rsidRDefault="004C1923" w:rsidP="004C19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C19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Кузнечик, одуванчик, волк, заяц, дождевой червь, полевая мышь, ястреб, клевер.</w:t>
      </w:r>
    </w:p>
    <w:p w:rsidR="004C1923" w:rsidRPr="004C1923" w:rsidRDefault="004C1923" w:rsidP="004C19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C1923" w:rsidRDefault="00E17E28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изучения темы:</w:t>
      </w:r>
      <w:r w:rsidRPr="00E17E28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«</w:t>
      </w:r>
      <w:r w:rsidRPr="00B1736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Факторы среды и их влияние на биоценозы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 вам необходимо познакомиться с параграфом 54 и презентацией «Факторы среды и их влияние на биоценозы»</w:t>
      </w:r>
    </w:p>
    <w:p w:rsidR="004C1923" w:rsidRDefault="004C1923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E17E28">
        <w:rPr>
          <w:rFonts w:ascii="Times New Roman" w:hAnsi="Times New Roman" w:cs="Times New Roman"/>
          <w:sz w:val="28"/>
          <w:szCs w:val="28"/>
        </w:rPr>
        <w:t xml:space="preserve">Учебник п. 54.Ответить на вопросы стр.275 </w:t>
      </w:r>
      <w:bookmarkStart w:id="0" w:name="_GoBack"/>
      <w:bookmarkEnd w:id="0"/>
      <w:r w:rsidR="001F3429">
        <w:rPr>
          <w:rFonts w:ascii="Times New Roman" w:hAnsi="Times New Roman" w:cs="Times New Roman"/>
          <w:sz w:val="28"/>
          <w:szCs w:val="28"/>
        </w:rPr>
        <w:t>и выполнить задания.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F3429"/>
    <w:rsid w:val="00270AA7"/>
    <w:rsid w:val="002A3214"/>
    <w:rsid w:val="004C1923"/>
    <w:rsid w:val="007E257C"/>
    <w:rsid w:val="008E6E99"/>
    <w:rsid w:val="00B1736E"/>
    <w:rsid w:val="00B7052F"/>
    <w:rsid w:val="00C35E63"/>
    <w:rsid w:val="00CE5F54"/>
    <w:rsid w:val="00E17E28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dcterms:created xsi:type="dcterms:W3CDTF">2020-04-05T12:54:00Z</dcterms:created>
  <dcterms:modified xsi:type="dcterms:W3CDTF">2020-04-12T07:38:00Z</dcterms:modified>
</cp:coreProperties>
</file>