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C76" w:rsidRDefault="00F12C76" w:rsidP="00D94A2B">
      <w:pPr>
        <w:spacing w:after="0"/>
        <w:jc w:val="both"/>
        <w:rPr>
          <w:b/>
        </w:rPr>
      </w:pPr>
    </w:p>
    <w:tbl>
      <w:tblPr>
        <w:tblStyle w:val="a3"/>
        <w:tblW w:w="0" w:type="auto"/>
        <w:tblLook w:val="04A0"/>
      </w:tblPr>
      <w:tblGrid>
        <w:gridCol w:w="9570"/>
      </w:tblGrid>
      <w:tr w:rsidR="00D94A2B" w:rsidRPr="00FD6F31" w:rsidTr="00BA7898">
        <w:tc>
          <w:tcPr>
            <w:tcW w:w="9570" w:type="dxa"/>
          </w:tcPr>
          <w:p w:rsidR="00D94A2B" w:rsidRPr="00FD6F31" w:rsidRDefault="00D94A2B" w:rsidP="00BA7898">
            <w:pPr>
              <w:jc w:val="both"/>
              <w:rPr>
                <w:szCs w:val="28"/>
                <w:highlight w:val="yellow"/>
              </w:rPr>
            </w:pPr>
            <w:r w:rsidRPr="00FD6F31">
              <w:rPr>
                <w:szCs w:val="28"/>
                <w:highlight w:val="yellow"/>
              </w:rPr>
              <w:t>Добрый день!</w:t>
            </w:r>
          </w:p>
          <w:p w:rsidR="00D94A2B" w:rsidRPr="00FD6F31" w:rsidRDefault="00D94A2B" w:rsidP="00BA7898">
            <w:pPr>
              <w:jc w:val="both"/>
              <w:rPr>
                <w:szCs w:val="28"/>
                <w:highlight w:val="yellow"/>
              </w:rPr>
            </w:pPr>
            <w:r w:rsidRPr="00FD6F31">
              <w:rPr>
                <w:szCs w:val="28"/>
                <w:highlight w:val="yellow"/>
              </w:rPr>
              <w:t>1 - Число, информация и ответы записываются в тетрадь для классной работы РАЗ</w:t>
            </w:r>
            <w:r>
              <w:rPr>
                <w:szCs w:val="28"/>
                <w:highlight w:val="yellow"/>
              </w:rPr>
              <w:t>-</w:t>
            </w:r>
            <w:r w:rsidRPr="00FD6F31">
              <w:rPr>
                <w:szCs w:val="28"/>
                <w:highlight w:val="yellow"/>
              </w:rPr>
              <w:t>БОР</w:t>
            </w:r>
            <w:r>
              <w:rPr>
                <w:szCs w:val="28"/>
                <w:highlight w:val="yellow"/>
              </w:rPr>
              <w:t>-</w:t>
            </w:r>
            <w:r w:rsidRPr="00FD6F31">
              <w:rPr>
                <w:szCs w:val="28"/>
                <w:highlight w:val="yellow"/>
              </w:rPr>
              <w:t>ЧИ</w:t>
            </w:r>
            <w:r>
              <w:rPr>
                <w:szCs w:val="28"/>
                <w:highlight w:val="yellow"/>
              </w:rPr>
              <w:t>-</w:t>
            </w:r>
            <w:r w:rsidRPr="00FD6F31">
              <w:rPr>
                <w:szCs w:val="28"/>
                <w:highlight w:val="yellow"/>
              </w:rPr>
              <w:t xml:space="preserve">ВО </w:t>
            </w:r>
          </w:p>
          <w:p w:rsidR="00D94A2B" w:rsidRPr="00FD6F31" w:rsidRDefault="00D94A2B" w:rsidP="00BA7898">
            <w:pPr>
              <w:jc w:val="both"/>
              <w:rPr>
                <w:szCs w:val="28"/>
                <w:highlight w:val="yellow"/>
              </w:rPr>
            </w:pPr>
            <w:r w:rsidRPr="00FD6F31">
              <w:rPr>
                <w:szCs w:val="28"/>
                <w:highlight w:val="yellow"/>
              </w:rPr>
              <w:t>2 - Писать ответы нужно так, как указано в образцах (образец не считается ответом).</w:t>
            </w:r>
          </w:p>
          <w:p w:rsidR="00D94A2B" w:rsidRDefault="00D94A2B" w:rsidP="00BA7898">
            <w:pPr>
              <w:jc w:val="both"/>
              <w:rPr>
                <w:szCs w:val="28"/>
                <w:highlight w:val="yellow"/>
              </w:rPr>
            </w:pPr>
            <w:r w:rsidRPr="00FD6F31">
              <w:rPr>
                <w:szCs w:val="28"/>
                <w:highlight w:val="yellow"/>
              </w:rPr>
              <w:t>3 - Затем работа</w:t>
            </w:r>
            <w:r>
              <w:rPr>
                <w:szCs w:val="28"/>
                <w:highlight w:val="yellow"/>
              </w:rPr>
              <w:t xml:space="preserve"> фотографируется и отправляется:</w:t>
            </w:r>
          </w:p>
          <w:p w:rsidR="00D94A2B" w:rsidRDefault="00D94A2B" w:rsidP="00BA7898">
            <w:pPr>
              <w:jc w:val="both"/>
              <w:rPr>
                <w:szCs w:val="28"/>
                <w:highlight w:val="yellow"/>
              </w:rPr>
            </w:pPr>
            <w:r>
              <w:rPr>
                <w:szCs w:val="28"/>
                <w:highlight w:val="yellow"/>
              </w:rPr>
              <w:t xml:space="preserve">А – электронная почта </w:t>
            </w:r>
            <w:proofErr w:type="spellStart"/>
            <w:r w:rsidRPr="00FD6F31">
              <w:rPr>
                <w:szCs w:val="28"/>
                <w:highlight w:val="yellow"/>
                <w:lang w:val="en-US"/>
              </w:rPr>
              <w:t>bkeng</w:t>
            </w:r>
            <w:proofErr w:type="spellEnd"/>
            <w:r w:rsidRPr="00FD6F31">
              <w:rPr>
                <w:szCs w:val="28"/>
                <w:highlight w:val="yellow"/>
              </w:rPr>
              <w:t>1@</w:t>
            </w:r>
            <w:r w:rsidRPr="00FD6F31">
              <w:rPr>
                <w:szCs w:val="28"/>
                <w:highlight w:val="yellow"/>
                <w:lang w:val="en-US"/>
              </w:rPr>
              <w:t>mail</w:t>
            </w:r>
            <w:r w:rsidRPr="00FD6F31">
              <w:rPr>
                <w:szCs w:val="28"/>
                <w:highlight w:val="yellow"/>
              </w:rPr>
              <w:t>.</w:t>
            </w:r>
            <w:proofErr w:type="spellStart"/>
            <w:r w:rsidRPr="00FD6F31">
              <w:rPr>
                <w:szCs w:val="28"/>
                <w:highlight w:val="yellow"/>
                <w:lang w:val="en-US"/>
              </w:rPr>
              <w:t>ru</w:t>
            </w:r>
            <w:proofErr w:type="spellEnd"/>
            <w:r w:rsidRPr="00FD6F31">
              <w:rPr>
                <w:szCs w:val="28"/>
                <w:highlight w:val="yellow"/>
              </w:rPr>
              <w:t xml:space="preserve">  </w:t>
            </w:r>
          </w:p>
          <w:p w:rsidR="00D94A2B" w:rsidRPr="0051447B" w:rsidRDefault="00D94A2B" w:rsidP="00BA7898">
            <w:pPr>
              <w:jc w:val="both"/>
              <w:rPr>
                <w:highlight w:val="yellow"/>
              </w:rPr>
            </w:pPr>
            <w:proofErr w:type="gramStart"/>
            <w:r>
              <w:rPr>
                <w:szCs w:val="28"/>
                <w:highlight w:val="yellow"/>
              </w:rPr>
              <w:t>Б</w:t>
            </w:r>
            <w:proofErr w:type="gramEnd"/>
            <w:r>
              <w:rPr>
                <w:szCs w:val="28"/>
                <w:highlight w:val="yellow"/>
              </w:rPr>
              <w:t xml:space="preserve"> –  </w:t>
            </w:r>
            <w:r>
              <w:rPr>
                <w:highlight w:val="yellow"/>
              </w:rPr>
              <w:t xml:space="preserve">электронный дневник </w:t>
            </w:r>
          </w:p>
          <w:p w:rsidR="00D94A2B" w:rsidRDefault="00D94A2B" w:rsidP="00BA7898">
            <w:pPr>
              <w:jc w:val="both"/>
              <w:rPr>
                <w:b/>
                <w:szCs w:val="28"/>
                <w:highlight w:val="yellow"/>
              </w:rPr>
            </w:pPr>
            <w:r>
              <w:rPr>
                <w:b/>
                <w:szCs w:val="28"/>
                <w:highlight w:val="yellow"/>
              </w:rPr>
              <w:t>4 – Ответ должен быть отправлен в течение 1-2 дней.</w:t>
            </w:r>
          </w:p>
          <w:p w:rsidR="00D94A2B" w:rsidRPr="00E72A01" w:rsidRDefault="00D94A2B" w:rsidP="00BA7898">
            <w:pPr>
              <w:jc w:val="both"/>
              <w:rPr>
                <w:szCs w:val="28"/>
                <w:highlight w:val="yellow"/>
              </w:rPr>
            </w:pPr>
            <w:r w:rsidRPr="00E72A01">
              <w:rPr>
                <w:szCs w:val="28"/>
                <w:highlight w:val="yellow"/>
              </w:rPr>
              <w:t>5 – Если есть</w:t>
            </w:r>
            <w:r>
              <w:rPr>
                <w:szCs w:val="28"/>
                <w:highlight w:val="yellow"/>
              </w:rPr>
              <w:t xml:space="preserve"> </w:t>
            </w:r>
            <w:r w:rsidRPr="00E72A01">
              <w:rPr>
                <w:szCs w:val="28"/>
                <w:highlight w:val="yellow"/>
              </w:rPr>
              <w:t>необходимость, то подпиши работу.</w:t>
            </w:r>
          </w:p>
          <w:p w:rsidR="00D94A2B" w:rsidRPr="00E72A01" w:rsidRDefault="00D94A2B" w:rsidP="00BA7898">
            <w:pPr>
              <w:jc w:val="both"/>
              <w:rPr>
                <w:szCs w:val="28"/>
              </w:rPr>
            </w:pPr>
            <w:r w:rsidRPr="00E72A01">
              <w:rPr>
                <w:szCs w:val="28"/>
                <w:highlight w:val="yellow"/>
              </w:rPr>
              <w:t>Желаю удачи!</w:t>
            </w:r>
            <w:r>
              <w:rPr>
                <w:szCs w:val="28"/>
              </w:rPr>
              <w:t xml:space="preserve"> </w:t>
            </w:r>
          </w:p>
        </w:tc>
      </w:tr>
      <w:tr w:rsidR="00D94A2B" w:rsidRPr="00AC7994" w:rsidTr="00BA7898">
        <w:trPr>
          <w:trHeight w:val="2142"/>
        </w:trPr>
        <w:tc>
          <w:tcPr>
            <w:tcW w:w="9570" w:type="dxa"/>
          </w:tcPr>
          <w:p w:rsidR="001A64A8" w:rsidRPr="00FD6F31" w:rsidRDefault="001A64A8" w:rsidP="001A64A8">
            <w:pPr>
              <w:rPr>
                <w:rFonts w:cs="Times New Roman"/>
                <w:szCs w:val="28"/>
              </w:rPr>
            </w:pPr>
            <w:r>
              <w:rPr>
                <w:rFonts w:cs="Times New Roman"/>
                <w:szCs w:val="28"/>
              </w:rPr>
              <w:t>Дата урока: 06.05</w:t>
            </w:r>
            <w:r w:rsidRPr="00FD6F31">
              <w:rPr>
                <w:rFonts w:cs="Times New Roman"/>
                <w:szCs w:val="28"/>
              </w:rPr>
              <w:t>.2020 г.</w:t>
            </w:r>
          </w:p>
          <w:p w:rsidR="001A64A8" w:rsidRPr="00FD6F31" w:rsidRDefault="001A64A8" w:rsidP="001A64A8">
            <w:pPr>
              <w:rPr>
                <w:rFonts w:cs="Times New Roman"/>
                <w:szCs w:val="28"/>
              </w:rPr>
            </w:pPr>
            <w:r w:rsidRPr="00FD6F31">
              <w:rPr>
                <w:rFonts w:cs="Times New Roman"/>
                <w:szCs w:val="28"/>
              </w:rPr>
              <w:t>Предмет: английский язык</w:t>
            </w:r>
          </w:p>
          <w:p w:rsidR="001A64A8" w:rsidRDefault="001A64A8" w:rsidP="001A64A8">
            <w:pPr>
              <w:rPr>
                <w:rFonts w:cs="Times New Roman"/>
                <w:szCs w:val="28"/>
              </w:rPr>
            </w:pPr>
            <w:r>
              <w:rPr>
                <w:rFonts w:cs="Times New Roman"/>
                <w:szCs w:val="28"/>
              </w:rPr>
              <w:t>Класс: 9</w:t>
            </w:r>
          </w:p>
          <w:p w:rsidR="001A64A8" w:rsidRPr="00D15E61" w:rsidRDefault="001A64A8" w:rsidP="001A64A8">
            <w:pPr>
              <w:rPr>
                <w:rFonts w:cs="Times New Roman"/>
                <w:szCs w:val="28"/>
              </w:rPr>
            </w:pPr>
            <w:r w:rsidRPr="00FD6F31">
              <w:rPr>
                <w:rFonts w:cs="Times New Roman"/>
                <w:szCs w:val="28"/>
              </w:rPr>
              <w:t>Тема урока:</w:t>
            </w:r>
            <w:r>
              <w:rPr>
                <w:rFonts w:cs="Times New Roman"/>
                <w:szCs w:val="28"/>
              </w:rPr>
              <w:t xml:space="preserve"> Контроль </w:t>
            </w:r>
            <w:proofErr w:type="spellStart"/>
            <w:r>
              <w:rPr>
                <w:rFonts w:cs="Times New Roman"/>
                <w:szCs w:val="28"/>
              </w:rPr>
              <w:t>аудирования</w:t>
            </w:r>
            <w:proofErr w:type="spellEnd"/>
          </w:p>
          <w:p w:rsidR="001A64A8" w:rsidRPr="00CB6F7A" w:rsidRDefault="001A64A8" w:rsidP="001A64A8">
            <w:pPr>
              <w:rPr>
                <w:rFonts w:cs="Times New Roman"/>
                <w:szCs w:val="28"/>
              </w:rPr>
            </w:pPr>
            <w:r w:rsidRPr="00FD6F31">
              <w:rPr>
                <w:rFonts w:cs="Times New Roman"/>
                <w:szCs w:val="28"/>
              </w:rPr>
              <w:t xml:space="preserve">Цель урока: </w:t>
            </w:r>
            <w:r>
              <w:t>Развитие навыков чтения</w:t>
            </w:r>
          </w:p>
          <w:p w:rsidR="00D94A2B" w:rsidRPr="00AC7994" w:rsidRDefault="00D94A2B" w:rsidP="00BA7898">
            <w:pPr>
              <w:jc w:val="center"/>
              <w:rPr>
                <w:szCs w:val="28"/>
              </w:rPr>
            </w:pPr>
          </w:p>
        </w:tc>
      </w:tr>
      <w:tr w:rsidR="00D94A2B" w:rsidRPr="00363D88" w:rsidTr="00BA7898">
        <w:trPr>
          <w:trHeight w:val="1080"/>
        </w:trPr>
        <w:tc>
          <w:tcPr>
            <w:tcW w:w="9570" w:type="dxa"/>
          </w:tcPr>
          <w:p w:rsidR="001A64A8" w:rsidRPr="00B75515" w:rsidRDefault="001A64A8" w:rsidP="001A64A8">
            <w:pPr>
              <w:rPr>
                <w:b/>
              </w:rPr>
            </w:pPr>
            <w:r w:rsidRPr="00B75515">
              <w:rPr>
                <w:b/>
                <w:highlight w:val="green"/>
              </w:rPr>
              <w:t>ВНИМАНИЕ.</w:t>
            </w:r>
            <w:r>
              <w:rPr>
                <w:b/>
                <w:highlight w:val="green"/>
              </w:rPr>
              <w:t xml:space="preserve"> Контрольные работы</w:t>
            </w:r>
            <w:r w:rsidRPr="00B75515">
              <w:rPr>
                <w:b/>
                <w:highlight w:val="green"/>
              </w:rPr>
              <w:t xml:space="preserve"> выполнять на двойных листах в клетку. Затем </w:t>
            </w:r>
            <w:r>
              <w:rPr>
                <w:b/>
                <w:highlight w:val="green"/>
              </w:rPr>
              <w:t xml:space="preserve">необходимо </w:t>
            </w:r>
            <w:r w:rsidRPr="00B75515">
              <w:rPr>
                <w:b/>
                <w:highlight w:val="green"/>
              </w:rPr>
              <w:t>вложить их в обычную классную тетрадь!!!</w:t>
            </w:r>
          </w:p>
          <w:p w:rsidR="001A64A8" w:rsidRDefault="001A64A8" w:rsidP="001A64A8">
            <w:r w:rsidRPr="0069760B">
              <w:t xml:space="preserve">                        </w:t>
            </w:r>
          </w:p>
          <w:p w:rsidR="001A64A8" w:rsidRPr="001A64A8" w:rsidRDefault="001A64A8" w:rsidP="001A64A8">
            <w:r w:rsidRPr="009B4A62">
              <w:rPr>
                <w:highlight w:val="green"/>
              </w:rPr>
              <w:t>Число и тип контроля записать в верхней центральной части листа.</w:t>
            </w:r>
          </w:p>
          <w:p w:rsidR="001A64A8" w:rsidRPr="00D15E61" w:rsidRDefault="001A64A8" w:rsidP="001A64A8">
            <w:pPr>
              <w:jc w:val="center"/>
              <w:rPr>
                <w:b/>
                <w:sz w:val="32"/>
                <w:szCs w:val="32"/>
                <w:lang w:val="en-US"/>
              </w:rPr>
            </w:pPr>
            <w:r w:rsidRPr="00D15E61">
              <w:rPr>
                <w:b/>
                <w:sz w:val="32"/>
                <w:szCs w:val="32"/>
                <w:lang w:val="en-US"/>
              </w:rPr>
              <w:t>Wednesday,  the sixth of May</w:t>
            </w:r>
          </w:p>
          <w:p w:rsidR="00D94A2B" w:rsidRPr="00363D88" w:rsidRDefault="001A64A8" w:rsidP="001A64A8">
            <w:pPr>
              <w:jc w:val="center"/>
              <w:rPr>
                <w:b/>
                <w:sz w:val="32"/>
                <w:szCs w:val="32"/>
                <w:lang w:val="en-US"/>
              </w:rPr>
            </w:pPr>
            <w:r w:rsidRPr="00D15E61">
              <w:rPr>
                <w:b/>
                <w:sz w:val="32"/>
                <w:szCs w:val="32"/>
                <w:lang w:val="en-US"/>
              </w:rPr>
              <w:t>Listening</w:t>
            </w:r>
          </w:p>
        </w:tc>
      </w:tr>
      <w:tr w:rsidR="00D94A2B" w:rsidRPr="00363D88" w:rsidTr="00BA7898">
        <w:tc>
          <w:tcPr>
            <w:tcW w:w="9570" w:type="dxa"/>
          </w:tcPr>
          <w:p w:rsidR="00D94A2B" w:rsidRDefault="00D94A2B" w:rsidP="00D94A2B">
            <w:pPr>
              <w:rPr>
                <w:rFonts w:cs="Times New Roman"/>
                <w:szCs w:val="28"/>
              </w:rPr>
            </w:pPr>
            <w:r w:rsidRPr="00CB6F7A">
              <w:rPr>
                <w:rFonts w:cs="Times New Roman"/>
                <w:b/>
                <w:color w:val="FF0000"/>
                <w:szCs w:val="28"/>
              </w:rPr>
              <w:t>1.</w:t>
            </w:r>
            <w:r w:rsidRPr="00CB6F7A">
              <w:rPr>
                <w:rFonts w:cs="Times New Roman"/>
                <w:szCs w:val="28"/>
              </w:rPr>
              <w:t xml:space="preserve"> </w:t>
            </w:r>
            <w:r w:rsidR="001A64A8" w:rsidRPr="001A64A8">
              <w:rPr>
                <w:rFonts w:cs="Times New Roman"/>
                <w:szCs w:val="28"/>
                <w:highlight w:val="green"/>
              </w:rPr>
              <w:t>Задание</w:t>
            </w:r>
            <w:r w:rsidR="001A64A8">
              <w:rPr>
                <w:rFonts w:cs="Times New Roman"/>
                <w:szCs w:val="28"/>
              </w:rPr>
              <w:t xml:space="preserve">. Ответ оформить в виде таблицы. </w:t>
            </w:r>
            <w:r w:rsidR="001A64A8">
              <w:rPr>
                <w:rFonts w:cs="Times New Roman"/>
                <w:noProof/>
                <w:szCs w:val="28"/>
                <w:lang w:eastAsia="ru-RU"/>
              </w:rPr>
              <w:drawing>
                <wp:inline distT="0" distB="0" distL="0" distR="0">
                  <wp:extent cx="5372735" cy="3753167"/>
                  <wp:effectExtent l="38100" t="57150" r="113665" b="94933"/>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t="4394" b="2019"/>
                          <a:stretch>
                            <a:fillRect/>
                          </a:stretch>
                        </pic:blipFill>
                        <pic:spPr bwMode="auto">
                          <a:xfrm>
                            <a:off x="0" y="0"/>
                            <a:ext cx="5372735" cy="375316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1A64A8" w:rsidRPr="006C5D19" w:rsidRDefault="001A64A8" w:rsidP="001A64A8">
            <w:pPr>
              <w:pStyle w:val="2"/>
              <w:spacing w:line="360" w:lineRule="auto"/>
              <w:jc w:val="both"/>
              <w:rPr>
                <w:b w:val="0"/>
                <w:szCs w:val="24"/>
              </w:rPr>
            </w:pPr>
            <w:r w:rsidRPr="003C2330">
              <w:rPr>
                <w:bCs/>
                <w:szCs w:val="24"/>
              </w:rPr>
              <w:lastRenderedPageBreak/>
              <w:t xml:space="preserve">W: </w:t>
            </w:r>
            <w:r w:rsidR="006C5D19">
              <w:rPr>
                <w:szCs w:val="24"/>
              </w:rPr>
              <w:t xml:space="preserve">Speaker </w:t>
            </w:r>
            <w:r w:rsidR="006C5D19" w:rsidRPr="00363D88">
              <w:rPr>
                <w:szCs w:val="24"/>
              </w:rPr>
              <w:t xml:space="preserve"> </w:t>
            </w:r>
            <w:r w:rsidR="006C5D19">
              <w:rPr>
                <w:szCs w:val="24"/>
              </w:rPr>
              <w:t>A</w:t>
            </w:r>
          </w:p>
          <w:p w:rsidR="001A64A8" w:rsidRPr="003C2330" w:rsidRDefault="001A64A8" w:rsidP="001A64A8">
            <w:pPr>
              <w:pStyle w:val="2"/>
              <w:spacing w:line="360" w:lineRule="auto"/>
              <w:jc w:val="both"/>
              <w:rPr>
                <w:b w:val="0"/>
                <w:szCs w:val="24"/>
              </w:rPr>
            </w:pPr>
            <w:r w:rsidRPr="003C2330">
              <w:rPr>
                <w:szCs w:val="24"/>
              </w:rPr>
              <w:t xml:space="preserve">M: </w:t>
            </w:r>
            <w:r w:rsidRPr="003C2330">
              <w:rPr>
                <w:b w:val="0"/>
                <w:szCs w:val="24"/>
              </w:rPr>
              <w:t>I spend quite a lot of time watching TV, listening to music and discussing magazine articles with my friends. I think that teenage magazines and TV shows are good for entertaining yourself. But on the other hand, you shouldn’t take them seriously. They really don’t show young people’s point of view or describe our life. Adults shouldn’t believe that they show what goes on in teens’ lives. They could learn more in real life than they can from that silly stuff. I personally doubt that by watching some of teens TV shows and reading magazines, adults will find out more about the things that matter to us.</w:t>
            </w:r>
          </w:p>
          <w:p w:rsidR="001A64A8" w:rsidRPr="00363D88" w:rsidRDefault="001A64A8" w:rsidP="001A64A8">
            <w:pPr>
              <w:tabs>
                <w:tab w:val="left" w:pos="720"/>
                <w:tab w:val="left" w:pos="1080"/>
              </w:tabs>
              <w:spacing w:line="360" w:lineRule="auto"/>
              <w:ind w:left="720" w:hanging="720"/>
              <w:jc w:val="both"/>
              <w:rPr>
                <w:rFonts w:eastAsia="Calibri" w:cs="Times New Roman"/>
                <w:b/>
                <w:lang w:val="en-US"/>
              </w:rPr>
            </w:pPr>
          </w:p>
          <w:p w:rsidR="001A64A8" w:rsidRPr="003C2330" w:rsidRDefault="001A64A8" w:rsidP="001A64A8">
            <w:pPr>
              <w:pStyle w:val="2"/>
              <w:spacing w:line="360" w:lineRule="auto"/>
              <w:jc w:val="both"/>
              <w:rPr>
                <w:b w:val="0"/>
                <w:szCs w:val="24"/>
              </w:rPr>
            </w:pPr>
            <w:r w:rsidRPr="003C2330">
              <w:rPr>
                <w:bCs/>
                <w:szCs w:val="24"/>
              </w:rPr>
              <w:t>W:</w:t>
            </w:r>
            <w:r w:rsidRPr="003C2330">
              <w:rPr>
                <w:b w:val="0"/>
                <w:bCs/>
                <w:szCs w:val="24"/>
              </w:rPr>
              <w:t xml:space="preserve"> </w:t>
            </w:r>
            <w:r w:rsidR="006C5D19">
              <w:rPr>
                <w:szCs w:val="24"/>
              </w:rPr>
              <w:t>Speaker B</w:t>
            </w:r>
          </w:p>
          <w:p w:rsidR="001A64A8" w:rsidRPr="003C2330" w:rsidRDefault="001A64A8" w:rsidP="001A64A8">
            <w:pPr>
              <w:pStyle w:val="2"/>
              <w:spacing w:line="360" w:lineRule="auto"/>
              <w:jc w:val="both"/>
              <w:rPr>
                <w:b w:val="0"/>
                <w:szCs w:val="24"/>
              </w:rPr>
            </w:pPr>
            <w:r w:rsidRPr="003C2330">
              <w:rPr>
                <w:bCs/>
                <w:szCs w:val="24"/>
              </w:rPr>
              <w:t>W:</w:t>
            </w:r>
            <w:r w:rsidRPr="003C2330">
              <w:rPr>
                <w:b w:val="0"/>
                <w:bCs/>
                <w:szCs w:val="24"/>
              </w:rPr>
              <w:t xml:space="preserve"> </w:t>
            </w:r>
            <w:r w:rsidRPr="003C2330">
              <w:rPr>
                <w:b w:val="0"/>
                <w:szCs w:val="24"/>
              </w:rPr>
              <w:t>Adults would be given the wrong impression about teens’ life if they just read books about teens. Books are a completely unrealistic description of life. Reading books about teens isn’t really going to help much. Most of the books have been written by adults anyway. They make no difference to what adults think about children or what children are really interested in. The things adults enjoyed doing in their childhood are quite different to the things we enjoy now. So, I know that no matter what parents read about children, they’re still never going to understand what they feel.</w:t>
            </w:r>
          </w:p>
          <w:p w:rsidR="001A64A8" w:rsidRPr="00363D88" w:rsidRDefault="001A64A8" w:rsidP="001A64A8">
            <w:pPr>
              <w:tabs>
                <w:tab w:val="left" w:pos="720"/>
                <w:tab w:val="left" w:pos="1080"/>
              </w:tabs>
              <w:spacing w:line="360" w:lineRule="auto"/>
              <w:ind w:left="720" w:hanging="720"/>
              <w:jc w:val="both"/>
              <w:rPr>
                <w:rFonts w:eastAsia="Calibri" w:cs="Times New Roman"/>
                <w:b/>
                <w:lang w:val="en-US"/>
              </w:rPr>
            </w:pPr>
          </w:p>
          <w:p w:rsidR="001A64A8" w:rsidRPr="003C2330" w:rsidRDefault="001A64A8" w:rsidP="001A64A8">
            <w:pPr>
              <w:pStyle w:val="2"/>
              <w:spacing w:line="360" w:lineRule="auto"/>
              <w:jc w:val="both"/>
              <w:rPr>
                <w:i/>
                <w:szCs w:val="24"/>
              </w:rPr>
            </w:pPr>
            <w:r w:rsidRPr="003C2330">
              <w:rPr>
                <w:bCs/>
                <w:szCs w:val="24"/>
              </w:rPr>
              <w:t>W:</w:t>
            </w:r>
            <w:r w:rsidRPr="003C2330">
              <w:rPr>
                <w:b w:val="0"/>
                <w:bCs/>
                <w:szCs w:val="24"/>
              </w:rPr>
              <w:t xml:space="preserve"> </w:t>
            </w:r>
            <w:r w:rsidR="006C5D19">
              <w:rPr>
                <w:szCs w:val="24"/>
              </w:rPr>
              <w:t>Speaker C</w:t>
            </w:r>
          </w:p>
          <w:p w:rsidR="001A64A8" w:rsidRPr="003C2330" w:rsidRDefault="001A64A8" w:rsidP="001A64A8">
            <w:pPr>
              <w:pStyle w:val="2"/>
              <w:spacing w:line="360" w:lineRule="auto"/>
              <w:jc w:val="both"/>
              <w:rPr>
                <w:b w:val="0"/>
                <w:szCs w:val="24"/>
              </w:rPr>
            </w:pPr>
            <w:r w:rsidRPr="003C2330">
              <w:rPr>
                <w:szCs w:val="24"/>
              </w:rPr>
              <w:t xml:space="preserve">M: </w:t>
            </w:r>
            <w:r w:rsidRPr="003C2330">
              <w:rPr>
                <w:b w:val="0"/>
                <w:szCs w:val="24"/>
              </w:rPr>
              <w:t>I’d like my parents to learn about my hobbies and my school life. If adults really wanted to get the right picture of what our life is, they would see it with their own eyes and hear what it’s like from their children. Why don’t parents just talk more to their children and spend more time with them? Adults should listen to our ideas to find out what we enjoy doing. I think they would be surprised to learn what we can do. Sometimes children actually have better ideas than adults and make better decisions. If adults just listened to their children’s point of view, then they might understand them better.</w:t>
            </w:r>
          </w:p>
          <w:p w:rsidR="001A64A8" w:rsidRPr="00363D88" w:rsidRDefault="001A64A8" w:rsidP="001A64A8">
            <w:pPr>
              <w:tabs>
                <w:tab w:val="left" w:pos="720"/>
                <w:tab w:val="left" w:pos="1080"/>
              </w:tabs>
              <w:spacing w:line="360" w:lineRule="auto"/>
              <w:ind w:left="720" w:hanging="720"/>
              <w:jc w:val="both"/>
              <w:rPr>
                <w:rFonts w:eastAsia="Calibri" w:cs="Times New Roman"/>
                <w:b/>
                <w:lang w:val="en-US"/>
              </w:rPr>
            </w:pPr>
          </w:p>
          <w:p w:rsidR="001A64A8" w:rsidRPr="003C2330" w:rsidRDefault="001A64A8" w:rsidP="001A64A8">
            <w:pPr>
              <w:pStyle w:val="2"/>
              <w:spacing w:line="360" w:lineRule="auto"/>
              <w:jc w:val="both"/>
              <w:rPr>
                <w:b w:val="0"/>
                <w:szCs w:val="24"/>
              </w:rPr>
            </w:pPr>
            <w:r w:rsidRPr="003C2330">
              <w:rPr>
                <w:bCs/>
                <w:szCs w:val="24"/>
              </w:rPr>
              <w:t>W:</w:t>
            </w:r>
            <w:r w:rsidRPr="003C2330">
              <w:rPr>
                <w:b w:val="0"/>
                <w:bCs/>
                <w:szCs w:val="24"/>
              </w:rPr>
              <w:t xml:space="preserve"> </w:t>
            </w:r>
            <w:r w:rsidR="006C5D19">
              <w:rPr>
                <w:szCs w:val="24"/>
              </w:rPr>
              <w:t>Speaker D</w:t>
            </w:r>
          </w:p>
          <w:p w:rsidR="001A64A8" w:rsidRPr="003C2330" w:rsidRDefault="001A64A8" w:rsidP="001A64A8">
            <w:pPr>
              <w:pStyle w:val="2"/>
              <w:spacing w:line="360" w:lineRule="auto"/>
              <w:jc w:val="both"/>
              <w:rPr>
                <w:b w:val="0"/>
                <w:szCs w:val="24"/>
              </w:rPr>
            </w:pPr>
            <w:r w:rsidRPr="003C2330">
              <w:rPr>
                <w:bCs/>
                <w:szCs w:val="24"/>
              </w:rPr>
              <w:t>W:</w:t>
            </w:r>
            <w:r w:rsidRPr="003C2330">
              <w:rPr>
                <w:b w:val="0"/>
                <w:bCs/>
                <w:szCs w:val="24"/>
              </w:rPr>
              <w:t xml:space="preserve"> </w:t>
            </w:r>
            <w:r w:rsidRPr="003C2330">
              <w:rPr>
                <w:b w:val="0"/>
                <w:szCs w:val="24"/>
              </w:rPr>
              <w:t xml:space="preserve">I’m a great fan of the Princess Diaries series, because even though the main character is a teenage princess, she still goes through all the worries teens are going through. I think the book shows the life of teenager perfectly, though it is not written by a teenager. Meg Cabot is a brilliant author and has a fantastic understanding of teenagers. I also like the characters in Jacqueline Wilson’s books. Sometimes I think I am quite like one of them. All the books which I have read are very similar to what I am going through in my life. Teen books are really good and </w:t>
            </w:r>
            <w:r w:rsidRPr="003C2330">
              <w:rPr>
                <w:b w:val="0"/>
                <w:szCs w:val="24"/>
              </w:rPr>
              <w:lastRenderedPageBreak/>
              <w:t>show teenager’s thoughts and feelings! I think they could give adults a better idea of what we need. Books will help them to see the things that really matter to us.</w:t>
            </w:r>
          </w:p>
          <w:p w:rsidR="001A64A8" w:rsidRPr="00363D88" w:rsidRDefault="001A64A8" w:rsidP="001A64A8">
            <w:pPr>
              <w:pStyle w:val="2"/>
              <w:spacing w:line="360" w:lineRule="auto"/>
              <w:jc w:val="both"/>
              <w:rPr>
                <w:bCs/>
                <w:szCs w:val="24"/>
              </w:rPr>
            </w:pPr>
          </w:p>
          <w:p w:rsidR="001A64A8" w:rsidRPr="003C2330" w:rsidRDefault="001A64A8" w:rsidP="001A64A8">
            <w:pPr>
              <w:pStyle w:val="2"/>
              <w:spacing w:line="360" w:lineRule="auto"/>
              <w:jc w:val="both"/>
              <w:rPr>
                <w:szCs w:val="24"/>
              </w:rPr>
            </w:pPr>
            <w:r w:rsidRPr="003C2330">
              <w:rPr>
                <w:bCs/>
                <w:szCs w:val="24"/>
              </w:rPr>
              <w:t>W:</w:t>
            </w:r>
            <w:r w:rsidRPr="003C2330">
              <w:rPr>
                <w:b w:val="0"/>
                <w:bCs/>
                <w:szCs w:val="24"/>
              </w:rPr>
              <w:t xml:space="preserve"> </w:t>
            </w:r>
            <w:r w:rsidR="006C5D19">
              <w:rPr>
                <w:szCs w:val="24"/>
              </w:rPr>
              <w:t>Speaker E</w:t>
            </w:r>
          </w:p>
          <w:p w:rsidR="001A64A8" w:rsidRPr="003C2330" w:rsidRDefault="001A64A8" w:rsidP="001A64A8">
            <w:pPr>
              <w:pStyle w:val="2"/>
              <w:spacing w:line="360" w:lineRule="auto"/>
              <w:jc w:val="both"/>
              <w:rPr>
                <w:b w:val="0"/>
                <w:szCs w:val="24"/>
              </w:rPr>
            </w:pPr>
            <w:r w:rsidRPr="003C2330">
              <w:rPr>
                <w:szCs w:val="24"/>
              </w:rPr>
              <w:t xml:space="preserve">M: </w:t>
            </w:r>
            <w:r w:rsidRPr="003C2330">
              <w:rPr>
                <w:b w:val="0"/>
                <w:szCs w:val="24"/>
              </w:rPr>
              <w:t xml:space="preserve">A lot of adults forget what it </w:t>
            </w:r>
            <w:proofErr w:type="gramStart"/>
            <w:r w:rsidRPr="003C2330">
              <w:rPr>
                <w:b w:val="0"/>
                <w:szCs w:val="24"/>
              </w:rPr>
              <w:t>is like to be teenagers</w:t>
            </w:r>
            <w:proofErr w:type="gramEnd"/>
            <w:r w:rsidRPr="003C2330">
              <w:rPr>
                <w:b w:val="0"/>
                <w:szCs w:val="24"/>
              </w:rPr>
              <w:t xml:space="preserve">. They will only get a clear picture of what teens’ life is if they see it with their own eyes. I think that adults just need to think about their own schooldays. They should spend a day in a child’s shoes. Let them go to school, and we go to work, at least for a day. Then, we’d have an example of adult life and they would see what it’s like to be at school and have so many problems, homework and exams. Why not </w:t>
            </w:r>
            <w:proofErr w:type="gramStart"/>
            <w:r w:rsidRPr="003C2330">
              <w:rPr>
                <w:b w:val="0"/>
                <w:szCs w:val="24"/>
              </w:rPr>
              <w:t>have an exchange day</w:t>
            </w:r>
            <w:proofErr w:type="gramEnd"/>
            <w:r w:rsidRPr="003C2330">
              <w:rPr>
                <w:b w:val="0"/>
                <w:szCs w:val="24"/>
              </w:rPr>
              <w:t>? Then adults will see our life. They will understand what we really need without making us do what they want.</w:t>
            </w:r>
          </w:p>
          <w:p w:rsidR="001A64A8" w:rsidRPr="001A64A8" w:rsidRDefault="001A64A8" w:rsidP="00D94A2B">
            <w:pPr>
              <w:rPr>
                <w:rFonts w:cs="Times New Roman"/>
                <w:szCs w:val="28"/>
                <w:lang w:val="en-US"/>
              </w:rPr>
            </w:pPr>
          </w:p>
        </w:tc>
      </w:tr>
      <w:tr w:rsidR="00D94A2B" w:rsidRPr="005547FE" w:rsidTr="00BA7898">
        <w:tc>
          <w:tcPr>
            <w:tcW w:w="9570" w:type="dxa"/>
          </w:tcPr>
          <w:p w:rsidR="00D94A2B" w:rsidRPr="001A64A8" w:rsidRDefault="00D94A2B" w:rsidP="00762C6F">
            <w:pPr>
              <w:rPr>
                <w:rFonts w:cs="Times New Roman"/>
                <w:szCs w:val="28"/>
              </w:rPr>
            </w:pPr>
            <w:r w:rsidRPr="00CB6F7A">
              <w:rPr>
                <w:rFonts w:cs="Times New Roman"/>
                <w:b/>
                <w:color w:val="FF0000"/>
                <w:szCs w:val="28"/>
              </w:rPr>
              <w:lastRenderedPageBreak/>
              <w:t>2</w:t>
            </w:r>
            <w:r w:rsidRPr="00CB6F7A">
              <w:rPr>
                <w:rFonts w:cs="Times New Roman"/>
                <w:color w:val="FF0000"/>
                <w:szCs w:val="28"/>
              </w:rPr>
              <w:t>.</w:t>
            </w:r>
            <w:r w:rsidRPr="00CB6F7A">
              <w:rPr>
                <w:rFonts w:cs="Times New Roman"/>
                <w:szCs w:val="28"/>
              </w:rPr>
              <w:t xml:space="preserve"> </w:t>
            </w:r>
            <w:r w:rsidR="001A64A8">
              <w:rPr>
                <w:rFonts w:cs="Times New Roman"/>
                <w:szCs w:val="28"/>
              </w:rPr>
              <w:t xml:space="preserve">– нет </w:t>
            </w:r>
          </w:p>
          <w:p w:rsidR="00762C6F" w:rsidRPr="00762C6F" w:rsidRDefault="00762C6F" w:rsidP="00762C6F">
            <w:pPr>
              <w:rPr>
                <w:rFonts w:cs="Times New Roman"/>
                <w:szCs w:val="28"/>
              </w:rPr>
            </w:pPr>
          </w:p>
        </w:tc>
      </w:tr>
      <w:tr w:rsidR="00D94A2B" w:rsidRPr="00863B6B" w:rsidTr="00BA7898">
        <w:tc>
          <w:tcPr>
            <w:tcW w:w="9570" w:type="dxa"/>
          </w:tcPr>
          <w:p w:rsidR="00D94A2B" w:rsidRDefault="00D94A2B" w:rsidP="00BA7898">
            <w:pPr>
              <w:jc w:val="both"/>
              <w:rPr>
                <w:rFonts w:cs="Times New Roman"/>
                <w:b/>
                <w:color w:val="FF0000"/>
                <w:szCs w:val="28"/>
              </w:rPr>
            </w:pPr>
            <w:r w:rsidRPr="00CB6F7A">
              <w:rPr>
                <w:rFonts w:cs="Times New Roman"/>
                <w:b/>
                <w:color w:val="FF0000"/>
                <w:szCs w:val="28"/>
              </w:rPr>
              <w:t>3. ДЗ</w:t>
            </w:r>
            <w:r w:rsidR="001A64A8">
              <w:rPr>
                <w:rFonts w:cs="Times New Roman"/>
                <w:b/>
                <w:color w:val="FF0000"/>
                <w:szCs w:val="28"/>
              </w:rPr>
              <w:t xml:space="preserve"> – нет</w:t>
            </w:r>
          </w:p>
          <w:p w:rsidR="001A64A8" w:rsidRPr="00CB6F7A" w:rsidRDefault="001A64A8" w:rsidP="00BA7898">
            <w:pPr>
              <w:jc w:val="both"/>
              <w:rPr>
                <w:rFonts w:cs="Times New Roman"/>
                <w:b/>
                <w:color w:val="FF0000"/>
                <w:szCs w:val="28"/>
              </w:rPr>
            </w:pPr>
          </w:p>
        </w:tc>
      </w:tr>
    </w:tbl>
    <w:p w:rsidR="00D94A2B" w:rsidRDefault="00D94A2B" w:rsidP="006C0B77">
      <w:pPr>
        <w:spacing w:after="0"/>
        <w:ind w:firstLine="709"/>
        <w:jc w:val="both"/>
      </w:pPr>
    </w:p>
    <w:sectPr w:rsidR="00D94A2B"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ocumentProtection w:edit="forms" w:enforcement="1" w:cryptProviderType="rsaFull" w:cryptAlgorithmClass="hash" w:cryptAlgorithmType="typeAny" w:cryptAlgorithmSid="4" w:cryptSpinCount="50000" w:hash="drgY582dB6H4AUOYP6a2OU2oqok=" w:salt="AzFSw11Fh7aDif3u7NjR9g=="/>
  <w:defaultTabStop w:val="708"/>
  <w:characterSpacingControl w:val="doNotCompress"/>
  <w:compat/>
  <w:rsids>
    <w:rsidRoot w:val="00D94A2B"/>
    <w:rsid w:val="00170CF1"/>
    <w:rsid w:val="001A64A8"/>
    <w:rsid w:val="00363D88"/>
    <w:rsid w:val="003B6094"/>
    <w:rsid w:val="004623A6"/>
    <w:rsid w:val="005731A8"/>
    <w:rsid w:val="006C0B77"/>
    <w:rsid w:val="006C5D19"/>
    <w:rsid w:val="006D11E7"/>
    <w:rsid w:val="00761488"/>
    <w:rsid w:val="00762C6F"/>
    <w:rsid w:val="008242FF"/>
    <w:rsid w:val="00870751"/>
    <w:rsid w:val="008B72BA"/>
    <w:rsid w:val="00913ACA"/>
    <w:rsid w:val="00922C48"/>
    <w:rsid w:val="00B915B7"/>
    <w:rsid w:val="00C76B2B"/>
    <w:rsid w:val="00CF7922"/>
    <w:rsid w:val="00D94A2B"/>
    <w:rsid w:val="00DA2029"/>
    <w:rsid w:val="00EA59DF"/>
    <w:rsid w:val="00EB18E3"/>
    <w:rsid w:val="00EE4070"/>
    <w:rsid w:val="00F1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4A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94A2B"/>
    <w:pPr>
      <w:spacing w:after="0"/>
    </w:pPr>
    <w:rPr>
      <w:rFonts w:ascii="Tahoma" w:hAnsi="Tahoma" w:cs="Tahoma"/>
      <w:sz w:val="16"/>
      <w:szCs w:val="16"/>
    </w:rPr>
  </w:style>
  <w:style w:type="character" w:customStyle="1" w:styleId="a5">
    <w:name w:val="Текст выноски Знак"/>
    <w:basedOn w:val="a0"/>
    <w:link w:val="a4"/>
    <w:uiPriority w:val="99"/>
    <w:semiHidden/>
    <w:rsid w:val="00D94A2B"/>
    <w:rPr>
      <w:rFonts w:ascii="Tahoma" w:hAnsi="Tahoma" w:cs="Tahoma"/>
      <w:sz w:val="16"/>
      <w:szCs w:val="16"/>
    </w:rPr>
  </w:style>
  <w:style w:type="paragraph" w:styleId="2">
    <w:name w:val="Body Text 2"/>
    <w:basedOn w:val="a"/>
    <w:link w:val="20"/>
    <w:rsid w:val="001A64A8"/>
    <w:pPr>
      <w:spacing w:after="0"/>
    </w:pPr>
    <w:rPr>
      <w:rFonts w:eastAsia="Times New Roman" w:cs="Times New Roman"/>
      <w:b/>
      <w:sz w:val="24"/>
      <w:szCs w:val="20"/>
      <w:lang w:val="en-US" w:eastAsia="ru-RU"/>
    </w:rPr>
  </w:style>
  <w:style w:type="character" w:customStyle="1" w:styleId="20">
    <w:name w:val="Основной текст 2 Знак"/>
    <w:basedOn w:val="a0"/>
    <w:link w:val="2"/>
    <w:rsid w:val="001A64A8"/>
    <w:rPr>
      <w:rFonts w:ascii="Times New Roman" w:eastAsia="Times New Roman" w:hAnsi="Times New Roman" w:cs="Times New Roman"/>
      <w:b/>
      <w:sz w:val="24"/>
      <w:szCs w:val="20"/>
      <w:lang w:val="en-US"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612</Words>
  <Characters>3489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14</cp:revision>
  <cp:lastPrinted>2020-04-30T10:05:00Z</cp:lastPrinted>
  <dcterms:created xsi:type="dcterms:W3CDTF">2020-04-21T08:31:00Z</dcterms:created>
  <dcterms:modified xsi:type="dcterms:W3CDTF">2020-04-30T10:35:00Z</dcterms:modified>
</cp:coreProperties>
</file>