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CB" w:rsidRDefault="00A36DCB" w:rsidP="00A36DCB">
      <w:pPr>
        <w:pStyle w:val="31"/>
        <w:ind w:left="-180" w:right="-284"/>
        <w:jc w:val="center"/>
        <w:rPr>
          <w:b/>
          <w:bCs/>
          <w:sz w:val="36"/>
          <w:szCs w:val="36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36"/>
          <w:szCs w:val="36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36"/>
          <w:szCs w:val="36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36"/>
          <w:szCs w:val="36"/>
        </w:rPr>
      </w:pPr>
    </w:p>
    <w:p w:rsidR="00A36DCB" w:rsidRDefault="00A13C2F" w:rsidP="00A13C2F">
      <w:pPr>
        <w:pStyle w:val="31"/>
        <w:tabs>
          <w:tab w:val="left" w:pos="5145"/>
          <w:tab w:val="center" w:pos="7337"/>
        </w:tabs>
        <w:ind w:left="-180" w:right="-284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  <w:t>Отчет о результатах</w:t>
      </w:r>
      <w:r w:rsidR="00A36DCB" w:rsidRPr="00881B1F">
        <w:rPr>
          <w:b/>
          <w:bCs/>
          <w:sz w:val="36"/>
          <w:szCs w:val="36"/>
        </w:rPr>
        <w:t xml:space="preserve"> самообследования </w:t>
      </w:r>
    </w:p>
    <w:p w:rsidR="00A36DCB" w:rsidRPr="00881B1F" w:rsidRDefault="00A36DCB" w:rsidP="00A36DCB">
      <w:pPr>
        <w:pStyle w:val="31"/>
        <w:ind w:left="-180" w:right="-284"/>
        <w:jc w:val="center"/>
        <w:rPr>
          <w:b/>
          <w:bCs/>
          <w:sz w:val="36"/>
          <w:szCs w:val="36"/>
        </w:rPr>
      </w:pPr>
    </w:p>
    <w:p w:rsidR="00A36DCB" w:rsidRPr="00881B1F" w:rsidRDefault="00A36DCB" w:rsidP="00A33A36">
      <w:pPr>
        <w:pStyle w:val="31"/>
        <w:tabs>
          <w:tab w:val="left" w:pos="14175"/>
        </w:tabs>
        <w:spacing w:after="0"/>
        <w:ind w:left="-180" w:right="-284"/>
        <w:jc w:val="center"/>
        <w:rPr>
          <w:b/>
          <w:bCs/>
          <w:sz w:val="36"/>
          <w:szCs w:val="36"/>
          <w:u w:val="single"/>
        </w:rPr>
      </w:pPr>
      <w:r w:rsidRPr="00881B1F">
        <w:rPr>
          <w:b/>
          <w:bCs/>
          <w:sz w:val="36"/>
          <w:szCs w:val="36"/>
          <w:u w:val="single"/>
        </w:rPr>
        <w:t xml:space="preserve">муниципального общеобразовательного учреждения </w:t>
      </w:r>
    </w:p>
    <w:p w:rsidR="00A36DCB" w:rsidRPr="00881B1F" w:rsidRDefault="00A36DCB" w:rsidP="00A36DCB">
      <w:pPr>
        <w:pStyle w:val="31"/>
        <w:spacing w:after="0"/>
        <w:ind w:left="-180" w:right="-284"/>
        <w:jc w:val="center"/>
        <w:rPr>
          <w:b/>
          <w:bCs/>
          <w:sz w:val="36"/>
          <w:szCs w:val="36"/>
          <w:u w:val="single"/>
        </w:rPr>
      </w:pPr>
      <w:r w:rsidRPr="00881B1F">
        <w:rPr>
          <w:b/>
          <w:bCs/>
          <w:sz w:val="36"/>
          <w:szCs w:val="36"/>
          <w:u w:val="single"/>
        </w:rPr>
        <w:t xml:space="preserve">«Нагорьевская средняя общеобразовательная школа </w:t>
      </w:r>
    </w:p>
    <w:p w:rsidR="00A36DCB" w:rsidRPr="00881B1F" w:rsidRDefault="00A36DCB" w:rsidP="00A36DCB">
      <w:pPr>
        <w:pStyle w:val="31"/>
        <w:spacing w:after="0"/>
        <w:ind w:left="-180" w:right="-284"/>
        <w:jc w:val="center"/>
        <w:rPr>
          <w:b/>
          <w:bCs/>
          <w:sz w:val="36"/>
          <w:szCs w:val="36"/>
          <w:u w:val="single"/>
        </w:rPr>
      </w:pPr>
      <w:r w:rsidRPr="00881B1F">
        <w:rPr>
          <w:b/>
          <w:bCs/>
          <w:sz w:val="36"/>
          <w:szCs w:val="36"/>
          <w:u w:val="single"/>
        </w:rPr>
        <w:t xml:space="preserve">Ровеньского района Белгородской области», </w:t>
      </w:r>
    </w:p>
    <w:p w:rsidR="00A36DCB" w:rsidRPr="00881B1F" w:rsidRDefault="00A36DCB" w:rsidP="00A36DCB">
      <w:pPr>
        <w:pStyle w:val="31"/>
        <w:spacing w:after="0"/>
        <w:ind w:left="-180" w:right="-284"/>
        <w:jc w:val="center"/>
        <w:rPr>
          <w:b/>
          <w:bCs/>
          <w:sz w:val="36"/>
          <w:szCs w:val="36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9E1938" w:rsidRDefault="009E1938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9E1938" w:rsidRDefault="009E1938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Default="00A36DCB" w:rsidP="00A36DCB">
      <w:pPr>
        <w:pStyle w:val="31"/>
        <w:ind w:left="-180" w:right="-284"/>
        <w:jc w:val="center"/>
        <w:rPr>
          <w:b/>
          <w:bCs/>
          <w:sz w:val="28"/>
          <w:szCs w:val="28"/>
        </w:rPr>
      </w:pPr>
    </w:p>
    <w:p w:rsidR="00A36DCB" w:rsidRPr="00881B1F" w:rsidRDefault="00A36DCB" w:rsidP="00A36DC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Самооценка общеобразовательных </w:t>
      </w:r>
      <w:r w:rsidRPr="00881B1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 муниципального общеобразовательного учреждения «Нагорьевская средняя общеобразовательная школа Ровеньского района Белгородской области» </w:t>
      </w:r>
    </w:p>
    <w:p w:rsidR="00A36DCB" w:rsidRDefault="00A36DCB" w:rsidP="00A36DCB">
      <w:pPr>
        <w:pStyle w:val="1"/>
        <w:rPr>
          <w:sz w:val="28"/>
          <w:szCs w:val="28"/>
        </w:rPr>
      </w:pPr>
      <w:r w:rsidRPr="006A04CB">
        <w:rPr>
          <w:sz w:val="28"/>
          <w:szCs w:val="28"/>
        </w:rPr>
        <w:t>Общеобразовательные программы</w:t>
      </w:r>
      <w:r>
        <w:rPr>
          <w:sz w:val="28"/>
          <w:szCs w:val="28"/>
        </w:rPr>
        <w:t>:</w:t>
      </w:r>
    </w:p>
    <w:p w:rsidR="00A36DCB" w:rsidRDefault="00A36DCB" w:rsidP="00A36DCB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  <w:t>начального общего образования -</w:t>
      </w:r>
      <w:r w:rsidR="00877DA6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ступень (1-4 классы)</w:t>
      </w:r>
      <w:r w:rsidRPr="006A04CB">
        <w:rPr>
          <w:sz w:val="28"/>
          <w:szCs w:val="28"/>
        </w:rPr>
        <w:t xml:space="preserve"> </w:t>
      </w:r>
    </w:p>
    <w:p w:rsidR="00A36DCB" w:rsidRDefault="00A36DCB" w:rsidP="00A36DCB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</w:r>
      <w:r w:rsidR="00877DA6">
        <w:rPr>
          <w:sz w:val="28"/>
          <w:szCs w:val="28"/>
        </w:rPr>
        <w:t xml:space="preserve">основного общего образования – </w:t>
      </w:r>
      <w:r w:rsidR="00877DA6">
        <w:rPr>
          <w:sz w:val="28"/>
          <w:szCs w:val="28"/>
          <w:lang w:val="en-US"/>
        </w:rPr>
        <w:t>II</w:t>
      </w:r>
      <w:r w:rsidR="00877DA6" w:rsidRPr="00877D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ступень (5-9 классы)</w:t>
      </w:r>
    </w:p>
    <w:p w:rsidR="00A36DCB" w:rsidRDefault="00A36DCB" w:rsidP="00A36DCB">
      <w:pPr>
        <w:pStyle w:val="1"/>
        <w:rPr>
          <w:i w:val="0"/>
          <w:iCs w:val="0"/>
          <w:sz w:val="28"/>
          <w:szCs w:val="28"/>
        </w:rPr>
      </w:pPr>
      <w:r>
        <w:rPr>
          <w:sz w:val="28"/>
          <w:szCs w:val="28"/>
        </w:rPr>
        <w:tab/>
        <w:t>среднего (полного) общего образования-</w:t>
      </w:r>
      <w:r w:rsidR="00877DA6">
        <w:rPr>
          <w:sz w:val="28"/>
          <w:szCs w:val="28"/>
          <w:lang w:val="en-US"/>
        </w:rPr>
        <w:t>III</w:t>
      </w:r>
      <w:r w:rsidR="00877DA6" w:rsidRPr="00593FAA">
        <w:rPr>
          <w:sz w:val="28"/>
          <w:szCs w:val="28"/>
        </w:rPr>
        <w:t xml:space="preserve"> </w:t>
      </w:r>
      <w:r w:rsidR="00877DA6">
        <w:rPr>
          <w:sz w:val="28"/>
          <w:szCs w:val="28"/>
        </w:rPr>
        <w:t xml:space="preserve"> ступень </w:t>
      </w:r>
      <w:r>
        <w:rPr>
          <w:sz w:val="28"/>
          <w:szCs w:val="28"/>
        </w:rPr>
        <w:t xml:space="preserve"> (10-11 классы)</w:t>
      </w:r>
    </w:p>
    <w:p w:rsidR="00A36DCB" w:rsidRDefault="00A36DCB" w:rsidP="00A36DCB">
      <w:pPr>
        <w:tabs>
          <w:tab w:val="left" w:pos="3060"/>
        </w:tabs>
        <w:ind w:left="3060" w:hanging="3060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1"/>
        <w:gridCol w:w="135"/>
        <w:gridCol w:w="138"/>
        <w:gridCol w:w="5667"/>
        <w:gridCol w:w="142"/>
        <w:gridCol w:w="19"/>
        <w:gridCol w:w="548"/>
        <w:gridCol w:w="709"/>
        <w:gridCol w:w="425"/>
        <w:gridCol w:w="21"/>
        <w:gridCol w:w="404"/>
        <w:gridCol w:w="1290"/>
        <w:gridCol w:w="6"/>
        <w:gridCol w:w="283"/>
        <w:gridCol w:w="686"/>
        <w:gridCol w:w="165"/>
        <w:gridCol w:w="960"/>
        <w:gridCol w:w="16"/>
        <w:gridCol w:w="584"/>
        <w:gridCol w:w="559"/>
        <w:gridCol w:w="1142"/>
      </w:tblGrid>
      <w:tr w:rsidR="00A36DCB" w:rsidRPr="009D3EB8" w:rsidTr="006525F3">
        <w:tc>
          <w:tcPr>
            <w:tcW w:w="701" w:type="dxa"/>
            <w:vMerge w:val="restart"/>
          </w:tcPr>
          <w:p w:rsidR="00593FAA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№ </w:t>
            </w:r>
          </w:p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6101" w:type="dxa"/>
            <w:gridSpan w:val="5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Основные критерии к показателю</w:t>
            </w:r>
          </w:p>
        </w:tc>
        <w:tc>
          <w:tcPr>
            <w:tcW w:w="1682" w:type="dxa"/>
            <w:gridSpan w:val="3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116" w:type="dxa"/>
            <w:gridSpan w:val="12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Примечания</w:t>
            </w:r>
          </w:p>
        </w:tc>
      </w:tr>
      <w:tr w:rsidR="00A36DCB" w:rsidRPr="009D3EB8" w:rsidTr="006525F3">
        <w:trPr>
          <w:cantSplit/>
          <w:trHeight w:val="1961"/>
        </w:trPr>
        <w:tc>
          <w:tcPr>
            <w:tcW w:w="701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101" w:type="dxa"/>
            <w:gridSpan w:val="5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48" w:type="dxa"/>
            <w:textDirection w:val="btLr"/>
          </w:tcPr>
          <w:p w:rsidR="00A36DCB" w:rsidRPr="009D3EB8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3EB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Не соответствует</w:t>
            </w:r>
          </w:p>
        </w:tc>
        <w:tc>
          <w:tcPr>
            <w:tcW w:w="709" w:type="dxa"/>
            <w:textDirection w:val="btLr"/>
          </w:tcPr>
          <w:p w:rsidR="00A36DCB" w:rsidRPr="009D3EB8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3EB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</w:t>
            </w:r>
            <w:r w:rsidR="00593FAA" w:rsidRPr="009D3EB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9D3EB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основном соответствует</w:t>
            </w:r>
          </w:p>
        </w:tc>
        <w:tc>
          <w:tcPr>
            <w:tcW w:w="425" w:type="dxa"/>
            <w:textDirection w:val="btLr"/>
          </w:tcPr>
          <w:p w:rsidR="00A36DCB" w:rsidRPr="009D3EB8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3EB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Соответствует</w:t>
            </w:r>
          </w:p>
        </w:tc>
        <w:tc>
          <w:tcPr>
            <w:tcW w:w="6116" w:type="dxa"/>
            <w:gridSpan w:val="12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A36DCB" w:rsidRPr="009D3EB8" w:rsidTr="006525F3">
        <w:tc>
          <w:tcPr>
            <w:tcW w:w="701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101" w:type="dxa"/>
            <w:gridSpan w:val="5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48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36DCB" w:rsidRPr="009D3EB8" w:rsidTr="00A2062D">
        <w:tc>
          <w:tcPr>
            <w:tcW w:w="14600" w:type="dxa"/>
            <w:gridSpan w:val="21"/>
            <w:vAlign w:val="center"/>
          </w:tcPr>
          <w:p w:rsidR="00A36DCB" w:rsidRPr="009D3EB8" w:rsidRDefault="00A36DCB" w:rsidP="009D3EB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1). Цели (ожидаемые результаты) образовательной программы:</w:t>
            </w:r>
          </w:p>
        </w:tc>
      </w:tr>
      <w:tr w:rsidR="00A36DCB" w:rsidRPr="009D3EB8" w:rsidTr="006525F3">
        <w:tc>
          <w:tcPr>
            <w:tcW w:w="701" w:type="dxa"/>
          </w:tcPr>
          <w:p w:rsidR="00A36DCB" w:rsidRPr="009D3EB8" w:rsidRDefault="00A36DCB" w:rsidP="00A509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101" w:type="dxa"/>
            <w:gridSpan w:val="5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В целях ОП заложена ориентация на стратегические цели развития образования в РФ, на реализацию приоритетного национального проекта «Образование», Национальной образовательной инициативы «Наша новая школа» </w:t>
            </w:r>
          </w:p>
        </w:tc>
        <w:tc>
          <w:tcPr>
            <w:tcW w:w="548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5000BF" w:rsidRPr="009E1938" w:rsidRDefault="005000BF" w:rsidP="005000BF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32D1">
              <w:rPr>
                <w:rFonts w:ascii="Times New Roman" w:hAnsi="Times New Roman"/>
                <w:sz w:val="24"/>
                <w:szCs w:val="24"/>
              </w:rPr>
              <w:t xml:space="preserve">Образовательная программа разработана, </w:t>
            </w:r>
            <w:r w:rsidRPr="009E1938">
              <w:rPr>
                <w:rFonts w:ascii="Times New Roman" w:hAnsi="Times New Roman"/>
                <w:sz w:val="24"/>
                <w:szCs w:val="24"/>
              </w:rPr>
              <w:t xml:space="preserve">согласована на педагогическом совете (протокол № </w:t>
            </w:r>
            <w:r w:rsidR="001E7AD7" w:rsidRPr="009E1938">
              <w:rPr>
                <w:rFonts w:ascii="Times New Roman" w:hAnsi="Times New Roman"/>
                <w:sz w:val="24"/>
                <w:szCs w:val="24"/>
              </w:rPr>
              <w:t>1</w:t>
            </w:r>
            <w:r w:rsidRPr="009E1938"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  <w:r w:rsidR="001E7AD7" w:rsidRPr="009E1938">
              <w:rPr>
                <w:rFonts w:ascii="Times New Roman" w:hAnsi="Times New Roman"/>
                <w:sz w:val="24"/>
                <w:szCs w:val="24"/>
              </w:rPr>
              <w:t>29.08.</w:t>
            </w:r>
            <w:r w:rsidRPr="009E1938">
              <w:rPr>
                <w:rFonts w:ascii="Times New Roman" w:hAnsi="Times New Roman"/>
                <w:sz w:val="24"/>
                <w:szCs w:val="24"/>
              </w:rPr>
              <w:t xml:space="preserve">2011г.), утверждена приказом директора (приказ от </w:t>
            </w:r>
            <w:r w:rsidR="001E7AD7" w:rsidRPr="009E1938">
              <w:rPr>
                <w:rFonts w:ascii="Times New Roman" w:hAnsi="Times New Roman"/>
                <w:sz w:val="24"/>
                <w:szCs w:val="24"/>
              </w:rPr>
              <w:t>29.08.</w:t>
            </w:r>
            <w:r w:rsidRPr="009E1938">
              <w:rPr>
                <w:rFonts w:ascii="Times New Roman" w:hAnsi="Times New Roman"/>
                <w:sz w:val="24"/>
                <w:szCs w:val="24"/>
              </w:rPr>
              <w:t>2011г.</w:t>
            </w:r>
            <w:r w:rsidR="001E7AD7" w:rsidRPr="009E1938">
              <w:rPr>
                <w:rFonts w:ascii="Times New Roman" w:hAnsi="Times New Roman"/>
                <w:sz w:val="24"/>
                <w:szCs w:val="24"/>
              </w:rPr>
              <w:t xml:space="preserve"> № 181</w:t>
            </w:r>
            <w:r w:rsidRPr="009E193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B6817" w:rsidRPr="001216AA" w:rsidRDefault="001B6817" w:rsidP="001B6817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1938">
              <w:rPr>
                <w:rFonts w:ascii="Times New Roman" w:hAnsi="Times New Roman"/>
                <w:b/>
                <w:sz w:val="24"/>
                <w:szCs w:val="24"/>
              </w:rPr>
              <w:t>В направлении</w:t>
            </w:r>
            <w:r w:rsidRPr="001216AA">
              <w:rPr>
                <w:rFonts w:ascii="Times New Roman" w:hAnsi="Times New Roman"/>
                <w:b/>
                <w:sz w:val="24"/>
                <w:szCs w:val="24"/>
              </w:rPr>
              <w:t xml:space="preserve"> перехода на новые Федеральные государственные стандарты:</w:t>
            </w:r>
          </w:p>
          <w:p w:rsidR="001B6817" w:rsidRPr="001216AA" w:rsidRDefault="001B6817" w:rsidP="001B6817">
            <w:pPr>
              <w:numPr>
                <w:ilvl w:val="0"/>
                <w:numId w:val="7"/>
              </w:numPr>
              <w:tabs>
                <w:tab w:val="clear" w:pos="1033"/>
                <w:tab w:val="num" w:pos="0"/>
                <w:tab w:val="left" w:pos="335"/>
              </w:tabs>
              <w:spacing w:after="0" w:line="240" w:lineRule="auto"/>
              <w:ind w:left="0" w:firstLine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Вести работу по разработке и внедрению системы мер по запуску новых стандартов и обеспечению преемственности между ступенями обучения для реализации деятельностно – компетентностной модели образования. Сформировать систему оценки качества образования.</w:t>
            </w:r>
          </w:p>
          <w:p w:rsidR="001B6817" w:rsidRPr="001216AA" w:rsidRDefault="001B6817" w:rsidP="001B6817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16AA">
              <w:rPr>
                <w:rFonts w:ascii="Times New Roman" w:hAnsi="Times New Roman"/>
                <w:b/>
                <w:sz w:val="24"/>
                <w:szCs w:val="24"/>
              </w:rPr>
              <w:t>В направлении поддержки талантливых детей:</w:t>
            </w:r>
          </w:p>
          <w:p w:rsidR="001B6817" w:rsidRPr="001216AA" w:rsidRDefault="001B6817" w:rsidP="001B6817">
            <w:pPr>
              <w:numPr>
                <w:ilvl w:val="0"/>
                <w:numId w:val="6"/>
              </w:numPr>
              <w:tabs>
                <w:tab w:val="clear" w:pos="1033"/>
                <w:tab w:val="num" w:pos="-38"/>
                <w:tab w:val="left" w:pos="2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Создать условия для культивирования талантов из общей школьной среды, выстраивая индивидуальные образовательные программы одаренного ребенка, проведения творческих мероприятий, конкурсов, олимпиад.</w:t>
            </w:r>
          </w:p>
          <w:p w:rsidR="001B6817" w:rsidRPr="001216AA" w:rsidRDefault="001B6817" w:rsidP="001B6817">
            <w:pPr>
              <w:numPr>
                <w:ilvl w:val="0"/>
                <w:numId w:val="6"/>
              </w:numPr>
              <w:tabs>
                <w:tab w:val="clear" w:pos="1033"/>
                <w:tab w:val="num" w:pos="-38"/>
                <w:tab w:val="left" w:pos="2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Активизировать использование сетевого взаимодействия образовательных учреждений по оказанию как основных, так и дополнительных образовательных услуг.</w:t>
            </w:r>
          </w:p>
          <w:p w:rsidR="001B6817" w:rsidRPr="001216AA" w:rsidRDefault="001B6817" w:rsidP="001B6817">
            <w:pPr>
              <w:numPr>
                <w:ilvl w:val="0"/>
                <w:numId w:val="6"/>
              </w:numPr>
              <w:tabs>
                <w:tab w:val="clear" w:pos="1033"/>
                <w:tab w:val="num" w:pos="-38"/>
                <w:tab w:val="left" w:pos="2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Использовать информационно – коммуникационные технологии и Интернет – технологии для данной категории детей.</w:t>
            </w:r>
          </w:p>
          <w:p w:rsidR="001B6817" w:rsidRPr="001216AA" w:rsidRDefault="001B6817" w:rsidP="001B6817">
            <w:pPr>
              <w:numPr>
                <w:ilvl w:val="0"/>
                <w:numId w:val="6"/>
              </w:numPr>
              <w:tabs>
                <w:tab w:val="clear" w:pos="1033"/>
                <w:tab w:val="num" w:pos="-38"/>
                <w:tab w:val="left" w:pos="2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Обновлять методы работы по развитию творческого потенциала и адресной поддержке одаренных детей, включающее оказание консультативной и методической помощи родителям и педагогам, работающим с одаренными детьми.</w:t>
            </w:r>
          </w:p>
          <w:p w:rsidR="001B6817" w:rsidRPr="001216AA" w:rsidRDefault="001B6817" w:rsidP="001B6817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16AA">
              <w:rPr>
                <w:rFonts w:ascii="Times New Roman" w:hAnsi="Times New Roman"/>
                <w:b/>
                <w:sz w:val="24"/>
                <w:szCs w:val="24"/>
              </w:rPr>
              <w:t>В направлении развития творческого потенциала:</w:t>
            </w:r>
          </w:p>
          <w:p w:rsidR="001B6817" w:rsidRPr="001216AA" w:rsidRDefault="001B6817" w:rsidP="001B6817">
            <w:pPr>
              <w:numPr>
                <w:ilvl w:val="0"/>
                <w:numId w:val="5"/>
              </w:numPr>
              <w:tabs>
                <w:tab w:val="clear" w:pos="1033"/>
                <w:tab w:val="num" w:pos="0"/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Внедрять в практику привлечение в школу учителей, имеющих базовое непедагогическое образование</w:t>
            </w:r>
          </w:p>
          <w:p w:rsidR="001B6817" w:rsidRPr="001216AA" w:rsidRDefault="001B6817" w:rsidP="001B6817">
            <w:pPr>
              <w:numPr>
                <w:ilvl w:val="0"/>
                <w:numId w:val="5"/>
              </w:numPr>
              <w:tabs>
                <w:tab w:val="clear" w:pos="1033"/>
                <w:tab w:val="num" w:pos="0"/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Обеспечить внедрение системы повышения квалификации учителей с учетом общих тенденций развития непрерывного образования</w:t>
            </w:r>
          </w:p>
          <w:p w:rsidR="001B6817" w:rsidRPr="001216AA" w:rsidRDefault="001B6817" w:rsidP="001B6817">
            <w:pPr>
              <w:numPr>
                <w:ilvl w:val="0"/>
                <w:numId w:val="5"/>
              </w:numPr>
              <w:tabs>
                <w:tab w:val="clear" w:pos="1033"/>
                <w:tab w:val="num" w:pos="0"/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Создать условия для обновления системы методической поддержки учителя, основанной на планировании траектории развития каждого педагога, включающей его самообразование, знакомство с опытом работы коллег, обучение в системе дополнительного профессионального образования.</w:t>
            </w:r>
          </w:p>
          <w:p w:rsidR="001B6817" w:rsidRPr="001216AA" w:rsidRDefault="001B6817" w:rsidP="001B6817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16AA">
              <w:rPr>
                <w:rFonts w:ascii="Times New Roman" w:hAnsi="Times New Roman"/>
                <w:b/>
                <w:sz w:val="24"/>
                <w:szCs w:val="24"/>
              </w:rPr>
              <w:t>В направлении развития школьной инфраструктуры:</w:t>
            </w:r>
          </w:p>
          <w:p w:rsidR="001B6817" w:rsidRPr="001216AA" w:rsidRDefault="001B6817" w:rsidP="001B6817">
            <w:pPr>
              <w:numPr>
                <w:ilvl w:val="0"/>
                <w:numId w:val="4"/>
              </w:numPr>
              <w:tabs>
                <w:tab w:val="clear" w:pos="1393"/>
                <w:tab w:val="num" w:pos="0"/>
                <w:tab w:val="left" w:pos="245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Обеспечить образовательную деятельность, направленную не только на разработку новых принципов проектирования, строительства школ, но и на изменение качества условий:</w:t>
            </w:r>
          </w:p>
          <w:p w:rsidR="001B6817" w:rsidRPr="001216AA" w:rsidRDefault="001B6817" w:rsidP="001B6817">
            <w:pPr>
              <w:numPr>
                <w:ilvl w:val="0"/>
                <w:numId w:val="4"/>
              </w:numPr>
              <w:tabs>
                <w:tab w:val="clear" w:pos="1393"/>
                <w:tab w:val="num" w:pos="0"/>
                <w:tab w:val="left" w:pos="245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Создать условия  обучения в школе, чтобы каждому ученику применялся индивидуальный подход, минимизирующий риски для здоровья в процессе обучения</w:t>
            </w:r>
          </w:p>
          <w:p w:rsidR="001B6817" w:rsidRPr="001216AA" w:rsidRDefault="001B6817" w:rsidP="001B6817">
            <w:pPr>
              <w:numPr>
                <w:ilvl w:val="0"/>
                <w:numId w:val="4"/>
              </w:numPr>
              <w:tabs>
                <w:tab w:val="clear" w:pos="1393"/>
                <w:tab w:val="num" w:pos="0"/>
                <w:tab w:val="left" w:pos="245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Использовать информационную среду школы для планирования образовательного процесса каждым учителем, который готов для этого, обладая профессиональной ИКТ – компетентностью</w:t>
            </w:r>
          </w:p>
          <w:p w:rsidR="00A36DCB" w:rsidRPr="0086742A" w:rsidRDefault="001B6817" w:rsidP="009D3EB8">
            <w:pPr>
              <w:numPr>
                <w:ilvl w:val="0"/>
                <w:numId w:val="4"/>
              </w:numPr>
              <w:tabs>
                <w:tab w:val="clear" w:pos="1393"/>
                <w:tab w:val="num" w:pos="0"/>
                <w:tab w:val="left" w:pos="245"/>
              </w:tabs>
              <w:spacing w:after="0" w:line="240" w:lineRule="auto"/>
              <w:ind w:left="0" w:firstLine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AA">
              <w:rPr>
                <w:rFonts w:ascii="Times New Roman" w:hAnsi="Times New Roman"/>
                <w:sz w:val="24"/>
                <w:szCs w:val="24"/>
              </w:rPr>
              <w:t>Реализация личностно – ориентированного подхода к методической работе в школе, анализу урока, индивидуальной поддержке учителей</w:t>
            </w:r>
            <w:r w:rsidRPr="001216A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A36DCB" w:rsidRPr="009D3EB8" w:rsidTr="006525F3">
        <w:tc>
          <w:tcPr>
            <w:tcW w:w="701" w:type="dxa"/>
            <w:vAlign w:val="center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101" w:type="dxa"/>
            <w:gridSpan w:val="5"/>
          </w:tcPr>
          <w:p w:rsidR="00A36DCB" w:rsidRPr="009D3EB8" w:rsidRDefault="00A36DCB" w:rsidP="00D237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 целях ОП заложена ориентация на долгосрочную целевую программу «Развитие образования Белгородской области на 2011-2015 годы»</w:t>
            </w:r>
          </w:p>
        </w:tc>
        <w:tc>
          <w:tcPr>
            <w:tcW w:w="548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A36DCB" w:rsidRPr="0086742A" w:rsidRDefault="005000BF" w:rsidP="0086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742A">
              <w:rPr>
                <w:rFonts w:ascii="Times New Roman" w:hAnsi="Times New Roman" w:cs="Times New Roman"/>
              </w:rPr>
              <w:t xml:space="preserve">Направить </w:t>
            </w:r>
            <w:r w:rsidR="00847888" w:rsidRPr="0086742A">
              <w:rPr>
                <w:rFonts w:ascii="Times New Roman" w:hAnsi="Times New Roman" w:cs="Times New Roman"/>
              </w:rPr>
              <w:t>деятельность образовательного учреждения на реализацию мероприятий долгосрочной целевой программы: «</w:t>
            </w:r>
            <w:r w:rsidR="00847888" w:rsidRPr="0086742A">
              <w:rPr>
                <w:rFonts w:ascii="Times New Roman" w:hAnsi="Times New Roman" w:cs="Times New Roman"/>
                <w:bCs/>
              </w:rPr>
              <w:t>Развитие образования</w:t>
            </w:r>
            <w:r w:rsidR="00847888" w:rsidRPr="0086742A">
              <w:rPr>
                <w:rFonts w:ascii="Times New Roman" w:hAnsi="Times New Roman" w:cs="Times New Roman"/>
              </w:rPr>
              <w:t xml:space="preserve"> Белгородской области на 2011-2015 годы».</w:t>
            </w:r>
          </w:p>
        </w:tc>
      </w:tr>
      <w:tr w:rsidR="00A36DCB" w:rsidRPr="009D3EB8" w:rsidTr="00F113E5">
        <w:tc>
          <w:tcPr>
            <w:tcW w:w="701" w:type="dxa"/>
          </w:tcPr>
          <w:p w:rsidR="00A36DCB" w:rsidRPr="009D3EB8" w:rsidRDefault="00A36DCB" w:rsidP="00F1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101" w:type="dxa"/>
            <w:gridSpan w:val="5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Цели ориентированы на результаты освоения ОП всеми </w:t>
            </w:r>
            <w:r w:rsidRPr="0051246B">
              <w:rPr>
                <w:rFonts w:ascii="Times New Roman" w:hAnsi="Times New Roman"/>
                <w:sz w:val="24"/>
                <w:szCs w:val="24"/>
              </w:rPr>
              <w:t>обучающимися с учетом их индивидуальных особенностей и возможностей (ОП содержит описание «портрета (образа) выпускника»  каждой ступени образования).</w:t>
            </w:r>
            <w:r w:rsidRPr="009D3EB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48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A13C2F" w:rsidRPr="00A13C2F" w:rsidRDefault="00A13C2F" w:rsidP="00A13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3C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 ориентированы на результаты освоения образовательной программы всеми обучающимися с учетом их индивидуальных особенностей и возможностей. Образовательная программа содержит описание «модели (образа) выпускника»</w:t>
            </w:r>
          </w:p>
          <w:p w:rsidR="00A13C2F" w:rsidRDefault="00A13C2F" w:rsidP="00A13C2F">
            <w:p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8137B1" w:rsidRDefault="008137B1" w:rsidP="00A13C2F">
            <w:pPr>
              <w:tabs>
                <w:tab w:val="left" w:pos="2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одель  образа выпускника</w:t>
            </w:r>
          </w:p>
          <w:p w:rsidR="0051246B" w:rsidRPr="0051246B" w:rsidRDefault="0051246B" w:rsidP="00512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Осмысленность личной жизни, целеустремленность:</w:t>
            </w:r>
          </w:p>
          <w:p w:rsidR="0051246B" w:rsidRPr="0051246B" w:rsidRDefault="0051246B" w:rsidP="005124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сформированное представление о смысле жизни, идеале, счастье</w:t>
            </w:r>
          </w:p>
          <w:p w:rsidR="0051246B" w:rsidRPr="0051246B" w:rsidRDefault="0051246B" w:rsidP="005124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жизненных планов</w:t>
            </w:r>
          </w:p>
          <w:p w:rsidR="0051246B" w:rsidRPr="0051246B" w:rsidRDefault="0051246B" w:rsidP="005124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активная профессиональная подготовленность</w:t>
            </w:r>
          </w:p>
          <w:p w:rsidR="0051246B" w:rsidRPr="0051246B" w:rsidRDefault="0051246B" w:rsidP="0051246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стремление к материальному благополучию и готовность </w:t>
            </w: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желание создать крепкую, благополучную семью жизненная целеустремленность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Мировоззрение:</w:t>
            </w: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1246B" w:rsidRPr="0051246B" w:rsidRDefault="0051246B" w:rsidP="00512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современной научной картины мира;</w:t>
            </w:r>
          </w:p>
          <w:p w:rsidR="0051246B" w:rsidRPr="0051246B" w:rsidRDefault="0051246B" w:rsidP="00512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патриотизм;</w:t>
            </w:r>
          </w:p>
          <w:p w:rsidR="0051246B" w:rsidRPr="0051246B" w:rsidRDefault="0051246B" w:rsidP="00512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 и политическая культура;</w:t>
            </w:r>
          </w:p>
          <w:p w:rsidR="0051246B" w:rsidRPr="0051246B" w:rsidRDefault="0051246B" w:rsidP="00512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жизненный оптимизм;</w:t>
            </w:r>
          </w:p>
          <w:p w:rsidR="0051246B" w:rsidRPr="0051246B" w:rsidRDefault="0051246B" w:rsidP="0051246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сделать нравственный, социальный, политический выбор;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Интеллектуальное развитие: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кругозор;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применять знания на практике;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обобщать, анализировать, делать выводы;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критичность, ничего не применять на веру;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гибкое мышление;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постоянному развитию;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ориентироваться в правовой, художественной, научной литературе;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 желание организовать себя обеспечивать;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заниматься самообразованием;</w:t>
            </w:r>
          </w:p>
          <w:p w:rsidR="0051246B" w:rsidRPr="0051246B" w:rsidRDefault="0051246B" w:rsidP="0051246B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 желание образовываться на протяжении всей жизни;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Отношение к труду, деятельности, обязанностям: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Добросовестность;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Старательность;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Настойчивость;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Предприимчивость;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Самостоятельность;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подход к работе;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восприятие, понятие «культурный человек»;</w:t>
            </w:r>
          </w:p>
          <w:p w:rsidR="0051246B" w:rsidRPr="0051246B" w:rsidRDefault="0051246B" w:rsidP="0051246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реализовать свои притязания.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Черты характера: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сознательная дисциплинированность, обязательность;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свобода, независимость;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стойкость, умение переносить трудности;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решительность, смелость, умение преодолевать неуверенность, страх;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порядочность;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честность, правдивость;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раскованность;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самоуважение;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социально-закаленный к негативным воздействиям социальной среды;</w:t>
            </w:r>
          </w:p>
          <w:p w:rsidR="0051246B" w:rsidRPr="0051246B" w:rsidRDefault="0051246B" w:rsidP="0051246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собственной ограниченности;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Отношение к окружающим</w:t>
            </w: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гуманность, уважение прав, свобод и достоинств других людей;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бескорыстная забота о других;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к людям, общительность;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доброжелательность, склонность не к конфликтам, а к сотрудничеству;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терпимость, уступчивость;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постоять за себя;</w:t>
            </w:r>
          </w:p>
          <w:p w:rsidR="0051246B" w:rsidRPr="0051246B" w:rsidRDefault="0051246B" w:rsidP="0051246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посылать «сигнальные огни» о габаритах своих прав и достоинствах;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творец самого себя: </w:t>
            </w:r>
          </w:p>
          <w:p w:rsidR="0051246B" w:rsidRPr="0051246B" w:rsidRDefault="0051246B" w:rsidP="0051246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объективная самооценка, умение видеть свои недостатки;</w:t>
            </w:r>
          </w:p>
          <w:p w:rsidR="0051246B" w:rsidRPr="0051246B" w:rsidRDefault="0051246B" w:rsidP="0051246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уважающий себя, верящий в себя и в свою уникальность в свое предназначение;</w:t>
            </w:r>
          </w:p>
          <w:p w:rsidR="0051246B" w:rsidRPr="0051246B" w:rsidRDefault="0051246B" w:rsidP="0051246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стремление к саморазвитию, самовоспитанию, само изменению;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 поведения :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жить вместе с другими;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контролировать себя;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сдержанность;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тактичность;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психологических основ общения;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меры в общении;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соблюдать «дистанцию»;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приветствовать;</w:t>
            </w:r>
          </w:p>
          <w:p w:rsidR="0051246B" w:rsidRPr="0051246B" w:rsidRDefault="0051246B" w:rsidP="0051246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речи;</w:t>
            </w:r>
          </w:p>
          <w:p w:rsidR="0051246B" w:rsidRPr="0051246B" w:rsidRDefault="0051246B" w:rsidP="0051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Здоровье и здоровый образ жизни:</w:t>
            </w:r>
          </w:p>
          <w:p w:rsidR="00A36DCB" w:rsidRPr="0051246B" w:rsidRDefault="0051246B" w:rsidP="0051246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- относиться к своему здоровью как к важной, личной и общественной ценности.</w:t>
            </w:r>
          </w:p>
        </w:tc>
      </w:tr>
      <w:tr w:rsidR="00F113E5" w:rsidRPr="009D3EB8" w:rsidTr="006525F3">
        <w:tc>
          <w:tcPr>
            <w:tcW w:w="701" w:type="dxa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101" w:type="dxa"/>
            <w:gridSpan w:val="5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Цели отражают специфику общеобразовательной программы данного вида общеобразовательного учреждения, специфику ступеней общего образования.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D75261" w:rsidRDefault="00F113E5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75261">
              <w:rPr>
                <w:rFonts w:ascii="Times New Roman" w:hAnsi="Times New Roman"/>
                <w:sz w:val="24"/>
                <w:szCs w:val="24"/>
              </w:rPr>
              <w:t>Цели отражают специфику общеобразовательной программы данного вида общеобразовательного учреждения, специфику ступеней общего образования</w:t>
            </w:r>
          </w:p>
        </w:tc>
      </w:tr>
      <w:tr w:rsidR="00F113E5" w:rsidRPr="009D3EB8" w:rsidTr="006525F3">
        <w:tc>
          <w:tcPr>
            <w:tcW w:w="701" w:type="dxa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101" w:type="dxa"/>
            <w:gridSpan w:val="5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ОП направлена на выполнение требований ФГОУ нового поколения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D75261" w:rsidRDefault="00F113E5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7526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бразовательная программа </w:t>
            </w:r>
            <w:r w:rsidRPr="00D75261">
              <w:rPr>
                <w:rFonts w:ascii="Times New Roman" w:hAnsi="Times New Roman"/>
                <w:sz w:val="24"/>
                <w:szCs w:val="24"/>
              </w:rPr>
              <w:t>направлена на выполнение требований ФГОУ нового поколения</w:t>
            </w:r>
          </w:p>
        </w:tc>
      </w:tr>
      <w:tr w:rsidR="00F113E5" w:rsidRPr="009D3EB8" w:rsidTr="006525F3">
        <w:tc>
          <w:tcPr>
            <w:tcW w:w="701" w:type="dxa"/>
          </w:tcPr>
          <w:p w:rsidR="00F113E5" w:rsidRPr="009D3EB8" w:rsidRDefault="00F113E5" w:rsidP="00867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101" w:type="dxa"/>
            <w:gridSpan w:val="5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Соблюдена преемственность основных образовательных программ начального, общего, среднего (полного) общего образования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A13C2F" w:rsidRDefault="00A13C2F" w:rsidP="00C24B82">
            <w:pPr>
              <w:pStyle w:val="3"/>
              <w:ind w:left="34"/>
              <w:contextualSpacing/>
              <w:jc w:val="both"/>
              <w:rPr>
                <w:b w:val="0"/>
              </w:rPr>
            </w:pPr>
            <w:r w:rsidRPr="00A13C2F">
              <w:rPr>
                <w:b w:val="0"/>
              </w:rPr>
              <w:t>Соблюдена преемственность основных образовательных программ начального, общего, среднего (полного) общего образования</w:t>
            </w:r>
            <w:r>
              <w:rPr>
                <w:b w:val="0"/>
              </w:rPr>
              <w:t>.</w:t>
            </w:r>
          </w:p>
          <w:p w:rsidR="00F113E5" w:rsidRPr="00C24B82" w:rsidRDefault="00A13C2F" w:rsidP="00C24B82">
            <w:pPr>
              <w:pStyle w:val="3"/>
              <w:ind w:left="34"/>
              <w:contextualSpacing/>
              <w:jc w:val="both"/>
              <w:rPr>
                <w:b w:val="0"/>
              </w:rPr>
            </w:pPr>
            <w:r w:rsidRPr="00A13C2F">
              <w:rPr>
                <w:b w:val="0"/>
              </w:rPr>
              <w:t xml:space="preserve"> </w:t>
            </w:r>
            <w:r w:rsidR="00F113E5" w:rsidRPr="00C24B82">
              <w:rPr>
                <w:b w:val="0"/>
              </w:rPr>
              <w:t xml:space="preserve">Учреждение, исходя из государственной гарантии прав граждан на получение бесплатного среднего (полного) общего образования, осуществляет образовательный процесс, соответствующий трем ступеням общего образования:  </w:t>
            </w:r>
          </w:p>
          <w:p w:rsidR="00F113E5" w:rsidRPr="00C24B82" w:rsidRDefault="00F113E5" w:rsidP="00C24B82">
            <w:pPr>
              <w:shd w:val="clear" w:color="auto" w:fill="FFFFFF"/>
              <w:spacing w:after="0" w:line="240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24B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-первая ступень - начальное общее образование  - нормативный срок освоения  четыре года, обучение осуществляется в режиме пятидневной недели в 1 классе и  шестидневной недели во 2-4 классах.</w:t>
            </w:r>
          </w:p>
          <w:p w:rsidR="00F113E5" w:rsidRPr="00C24B82" w:rsidRDefault="00F113E5" w:rsidP="00C24B82">
            <w:pPr>
              <w:pStyle w:val="3"/>
              <w:ind w:left="34"/>
              <w:contextualSpacing/>
              <w:jc w:val="both"/>
              <w:rPr>
                <w:b w:val="0"/>
              </w:rPr>
            </w:pPr>
            <w:r w:rsidRPr="00C24B82">
              <w:rPr>
                <w:b w:val="0"/>
              </w:rPr>
              <w:t>Начальное образование является базой для получения основного общего образования.</w:t>
            </w:r>
          </w:p>
          <w:p w:rsidR="00F113E5" w:rsidRPr="00C24B82" w:rsidRDefault="00F113E5" w:rsidP="00C24B82">
            <w:pPr>
              <w:shd w:val="clear" w:color="auto" w:fill="FFFFFF"/>
              <w:spacing w:after="0" w:line="240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24B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-вторая ступень - основное общее образование - нормативный срок освоения 5 лет, осуществляется в режиме шестидневной недели.</w:t>
            </w:r>
          </w:p>
          <w:p w:rsidR="00F113E5" w:rsidRPr="00C24B82" w:rsidRDefault="00F113E5" w:rsidP="00C24B82">
            <w:pPr>
              <w:shd w:val="clear" w:color="auto" w:fill="FFFFFF"/>
              <w:spacing w:after="0" w:line="240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24B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Основное образование является базой для получения среднего (полного) общего образования: базового, профильного, углубленного уровней; начального профессионального  и среднего профессионального образования.</w:t>
            </w:r>
          </w:p>
          <w:p w:rsidR="00F113E5" w:rsidRPr="00C24B82" w:rsidRDefault="00F113E5" w:rsidP="00C24B82">
            <w:pPr>
              <w:shd w:val="clear" w:color="auto" w:fill="FFFFFF"/>
              <w:spacing w:after="0" w:line="240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24B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-третья ступень - среднее (полное) общее образование - нормативный срок освоения 2-3 года, осуществляется в режиме шестидневной недели.</w:t>
            </w:r>
          </w:p>
          <w:p w:rsidR="00F113E5" w:rsidRPr="00C24B82" w:rsidRDefault="00F113E5" w:rsidP="00C24B82">
            <w:pPr>
              <w:shd w:val="clear" w:color="auto" w:fill="FFFFFF"/>
              <w:spacing w:after="0" w:line="240" w:lineRule="auto"/>
              <w:ind w:left="34" w:firstLine="709"/>
              <w:contextualSpacing/>
              <w:jc w:val="both"/>
              <w:rPr>
                <w:kern w:val="24"/>
                <w:sz w:val="28"/>
                <w:szCs w:val="28"/>
              </w:rPr>
            </w:pPr>
            <w:r w:rsidRPr="00C24B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Среднее (полное) общее образование является основой для получения среднего профессионального  и высшего профессионального образования.</w:t>
            </w:r>
          </w:p>
        </w:tc>
      </w:tr>
      <w:tr w:rsidR="00F113E5" w:rsidRPr="009D3EB8" w:rsidTr="00A2062D">
        <w:tc>
          <w:tcPr>
            <w:tcW w:w="14600" w:type="dxa"/>
            <w:gridSpan w:val="21"/>
            <w:vAlign w:val="center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2). Адресность образовательной программы</w:t>
            </w:r>
          </w:p>
        </w:tc>
      </w:tr>
      <w:tr w:rsidR="00F113E5" w:rsidRPr="009D3EB8" w:rsidTr="00F113E5">
        <w:tc>
          <w:tcPr>
            <w:tcW w:w="974" w:type="dxa"/>
            <w:gridSpan w:val="3"/>
          </w:tcPr>
          <w:p w:rsidR="00F113E5" w:rsidRPr="009D3EB8" w:rsidRDefault="00F113E5" w:rsidP="00F1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ОП учитывает социально-демографические особенности микрорайона 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878B0" w:rsidRDefault="00F878B0" w:rsidP="00DA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учитывает социально-демографические особенности микрорайона</w:t>
            </w:r>
          </w:p>
          <w:p w:rsidR="00F113E5" w:rsidRPr="00DA6431" w:rsidRDefault="00F113E5" w:rsidP="00DA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школе обучались 144 ребенка из 119 семей. Из них: 94 полных семей и 25 неполных.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воспитывается одной мамой — 22 ребенка, одним отцом- 2, на попечении - 1 ребенок. Расширенные семьи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проживают совместно с дедушкой и бабушкой) -35 учащихся. Из 144 детей по 1 ребенку в семье- 31, по 2 ребенка- 85, по 3 и более детей- 25. В школе обучается из одной семьи 5 учеников, из одной семьи 3 ученика, из 16 семей по 2 учащихся, в 22 семьях воспитывает одна мать, в 2 семьях один отец. Образовательный уровень родителей невысок: </w:t>
            </w:r>
          </w:p>
          <w:p w:rsidR="00F113E5" w:rsidRDefault="00F113E5" w:rsidP="00DA6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из 193 родителей обучающихся в школе имеют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113E5" w:rsidRDefault="00F113E5" w:rsidP="00DA6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высшее образование- 25 человек </w:t>
            </w:r>
          </w:p>
          <w:p w:rsidR="00F113E5" w:rsidRDefault="00F113E5" w:rsidP="00DA6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средне-специальное — 78, </w:t>
            </w:r>
          </w:p>
          <w:p w:rsidR="00F113E5" w:rsidRPr="00DA6431" w:rsidRDefault="00F113E5" w:rsidP="00DA6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— 126 человек.</w:t>
            </w:r>
          </w:p>
          <w:p w:rsidR="00F113E5" w:rsidRPr="00DA6431" w:rsidRDefault="00F113E5" w:rsidP="00DA6431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занятости родителей:</w:t>
            </w:r>
          </w:p>
          <w:p w:rsidR="00F113E5" w:rsidRPr="00DA6431" w:rsidRDefault="00F113E5" w:rsidP="00DA6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декретный отпуск- 8 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медицина- 15;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учителя- 16;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ИТР- 2;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милиция-2;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ветврачи- 2;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«Мирошниченко Е.»-5;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вахт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овым методом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- 29;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колхоз «Заветы Ильича»- 7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продавцы- 6;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газовая служба- 1.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инвалиды — 4; пенсионеры- 1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соцработники- 5;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культработники- 5;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таможня- 4;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теплосети- 4;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тицефабрика- 11;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«Ровеньский»- 34;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РЭС- 4 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предприниматели- 5;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-обслуживающий персонал- 15;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- безработных- 26</w:t>
            </w:r>
          </w:p>
          <w:p w:rsidR="00F113E5" w:rsidRPr="00DA6431" w:rsidRDefault="00F113E5" w:rsidP="00DA6431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161 родитель устроен на работу, 33 относятся к категории безработных.</w:t>
            </w:r>
            <w:r w:rsidRPr="00DA643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F113E5" w:rsidRPr="00DA6431" w:rsidRDefault="00F113E5" w:rsidP="00DA6431">
            <w:pPr>
              <w:spacing w:before="100" w:beforeAutospacing="1" w:after="11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села находится СДК, торговый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тр, филиал сбербанка</w:t>
            </w:r>
            <w:r w:rsidR="00F878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DA6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России, детский сад,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</w:t>
            </w:r>
            <w:r w:rsidRPr="00DA64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828" w:type="dxa"/>
            <w:gridSpan w:val="3"/>
          </w:tcPr>
          <w:p w:rsidR="00F113E5" w:rsidRPr="008137B1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7B1">
              <w:rPr>
                <w:rFonts w:ascii="Times New Roman" w:hAnsi="Times New Roman"/>
                <w:sz w:val="24"/>
                <w:szCs w:val="24"/>
              </w:rPr>
              <w:t>ОП предполагает возможность реализации индивидуальных образовательных маршрутов для отдельных учащихся, для групп учащихся, получения образования в различных формах (надомное, дистанционное, экстернат и др.).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878B0" w:rsidRPr="00F878B0" w:rsidRDefault="00F113E5" w:rsidP="008137B1">
            <w:pPr>
              <w:pStyle w:val="3"/>
              <w:ind w:left="0"/>
              <w:jc w:val="both"/>
              <w:rPr>
                <w:b w:val="0"/>
              </w:rPr>
            </w:pPr>
            <w:r>
              <w:t xml:space="preserve"> </w:t>
            </w:r>
            <w:r w:rsidR="00F878B0" w:rsidRPr="00F878B0">
              <w:rPr>
                <w:b w:val="0"/>
              </w:rPr>
              <w:t>О</w:t>
            </w:r>
            <w:r w:rsidR="00F878B0">
              <w:rPr>
                <w:b w:val="0"/>
              </w:rPr>
              <w:t>бразовательная прграмма</w:t>
            </w:r>
            <w:r w:rsidR="00F878B0" w:rsidRPr="00F878B0">
              <w:rPr>
                <w:b w:val="0"/>
              </w:rPr>
              <w:t xml:space="preserve"> предполагает возможность реализации индивидуальных образовательных маршрутов для отдельных учащихся, для групп учащихся, получения образования в различных формах (надомное, дистанционное, экстернат и др.).</w:t>
            </w:r>
          </w:p>
          <w:p w:rsidR="00F113E5" w:rsidRPr="008137B1" w:rsidRDefault="00F113E5" w:rsidP="008137B1">
            <w:pPr>
              <w:pStyle w:val="3"/>
              <w:ind w:left="0"/>
              <w:jc w:val="both"/>
              <w:rPr>
                <w:b w:val="0"/>
              </w:rPr>
            </w:pPr>
            <w:r w:rsidRPr="008137B1">
              <w:rPr>
                <w:b w:val="0"/>
              </w:rPr>
              <w:t>Учреждение по желанию родителей (законных представителей) оказывает помощь и содействие в создании условий для освоения общеобразовательных программ или их от</w:t>
            </w:r>
            <w:r w:rsidRPr="008137B1">
              <w:rPr>
                <w:b w:val="0"/>
              </w:rPr>
              <w:softHyphen/>
              <w:t>дельных разделов в форме очной,  очно-заочной  (вечерней), заочной, в форме семейного образования, экстерната.</w:t>
            </w:r>
          </w:p>
          <w:p w:rsidR="00F113E5" w:rsidRPr="008137B1" w:rsidRDefault="00F113E5" w:rsidP="008137B1">
            <w:pPr>
              <w:pStyle w:val="3"/>
              <w:ind w:left="0"/>
              <w:jc w:val="both"/>
              <w:rPr>
                <w:b w:val="0"/>
              </w:rPr>
            </w:pPr>
            <w:r w:rsidRPr="008137B1">
              <w:rPr>
                <w:b w:val="0"/>
              </w:rPr>
              <w:t xml:space="preserve"> Для всех форм получения образования в рамках конкретных образовательных программ действует единый государственный образовательный стандарт.</w:t>
            </w:r>
          </w:p>
          <w:p w:rsidR="00F113E5" w:rsidRPr="008137B1" w:rsidRDefault="00F113E5" w:rsidP="008137B1">
            <w:pPr>
              <w:pStyle w:val="3"/>
              <w:ind w:left="0"/>
              <w:jc w:val="both"/>
              <w:rPr>
                <w:b w:val="0"/>
              </w:rPr>
            </w:pPr>
            <w:r w:rsidRPr="008137B1">
              <w:rPr>
                <w:b w:val="0"/>
              </w:rPr>
              <w:t>Порядок получения образования в заочной форме, в  форме семейного образования или экстерната определяется положением о формах получения образования, утверждаемым Учреждением в соответствии с рекомендациями Министерства образования и науки Российской Федерации.</w:t>
            </w:r>
          </w:p>
          <w:p w:rsidR="00F113E5" w:rsidRPr="008137B1" w:rsidRDefault="00F113E5" w:rsidP="008137B1">
            <w:pPr>
              <w:pStyle w:val="3"/>
              <w:ind w:left="0"/>
              <w:jc w:val="both"/>
            </w:pPr>
            <w:r w:rsidRPr="008137B1">
              <w:rPr>
                <w:b w:val="0"/>
              </w:rPr>
              <w:t xml:space="preserve">По заключению клинико-экспертных комиссий лечебных </w:t>
            </w:r>
            <w:r w:rsidR="00A13C2F" w:rsidRPr="008137B1">
              <w:rPr>
                <w:b w:val="0"/>
              </w:rPr>
              <w:t>учреждений,</w:t>
            </w:r>
            <w:r w:rsidR="00D23700">
              <w:rPr>
                <w:b w:val="0"/>
              </w:rPr>
              <w:t xml:space="preserve"> для боль</w:t>
            </w:r>
            <w:r w:rsidRPr="008137B1">
              <w:rPr>
                <w:b w:val="0"/>
              </w:rPr>
              <w:t>ных обучающихся Учреждение организует обучение на дому. Порядок организации данного обучения регламентируется, соответствующим положением, принимаемым и утверждаемым Учреждением в соответствии с рекомендациями Министерства образования и науки Российской Федерации.</w:t>
            </w:r>
          </w:p>
        </w:tc>
      </w:tr>
      <w:tr w:rsidR="00F113E5" w:rsidRPr="009D3EB8" w:rsidTr="006525F3">
        <w:tc>
          <w:tcPr>
            <w:tcW w:w="974" w:type="dxa"/>
            <w:gridSpan w:val="3"/>
          </w:tcPr>
          <w:p w:rsidR="00F113E5" w:rsidRPr="009D3EB8" w:rsidRDefault="00F113E5" w:rsidP="00813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828" w:type="dxa"/>
            <w:gridSpan w:val="3"/>
          </w:tcPr>
          <w:p w:rsidR="00F113E5" w:rsidRPr="0008228F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8F">
              <w:rPr>
                <w:rFonts w:ascii="Times New Roman" w:hAnsi="Times New Roman"/>
                <w:sz w:val="24"/>
                <w:szCs w:val="24"/>
              </w:rPr>
              <w:t xml:space="preserve">Сформулированы принципы комплектования 1-х, 5-х,10-х классов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8228F">
              <w:rPr>
                <w:rFonts w:ascii="Times New Roman" w:hAnsi="Times New Roman"/>
                <w:sz w:val="24"/>
                <w:szCs w:val="24"/>
              </w:rPr>
              <w:t>соответствии с Уставом, локальными актами ОУ, не противоречащими федеральным и региональным нормативным актам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08228F">
              <w:rPr>
                <w:rFonts w:ascii="Times New Roman" w:hAnsi="Times New Roman"/>
                <w:sz w:val="24"/>
                <w:szCs w:val="24"/>
              </w:rPr>
              <w:t xml:space="preserve">Сформулированы принципы комплектования 1-х, 5-х,10-х классов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8228F">
              <w:rPr>
                <w:rFonts w:ascii="Times New Roman" w:hAnsi="Times New Roman"/>
                <w:sz w:val="24"/>
                <w:szCs w:val="24"/>
              </w:rPr>
              <w:t>соответствии с Уставом, локальными актами ОУ, не противоречащими федеральным и региональным нормативным актам</w:t>
            </w: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В 1-й класс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Учреждения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принимаются дети, достигшие к 1 сентября текущего года возраста не менее 6 лет 6 месяцев, при отсутствии противопоказаний по состоянию здоровья, но не позже достижения ими возраста 8 лет, независимо от уровня их подготовки.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В отдельных случаях по заявлению родителей (законных представителей) Учредитель образовательного учреждения вправе разрешить приём детей в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Учреждение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для обучения в более раннем возрасте.</w:t>
            </w:r>
          </w:p>
          <w:p w:rsidR="00F113E5" w:rsidRPr="008137B1" w:rsidRDefault="00F113E5" w:rsidP="008137B1">
            <w:pPr>
              <w:pStyle w:val="3"/>
              <w:ind w:left="0" w:firstLine="34"/>
              <w:rPr>
                <w:b w:val="0"/>
                <w:bCs w:val="0"/>
              </w:rPr>
            </w:pPr>
            <w:r w:rsidRPr="008137B1">
              <w:rPr>
                <w:b w:val="0"/>
                <w:bCs w:val="0"/>
              </w:rPr>
              <w:t xml:space="preserve">  Обучение детей в 1-м классе проводится в строгом соответствии с требованиями санитарно-эпидемиологических правил и нормативов к обучению первоклассников.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Для зачисления в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Учреждение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родители (законные представители) представляют сле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softHyphen/>
              <w:t>дующие документы;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-заявление о приёме на имя руководителя по установленной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Учреждением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форме;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-копию «Свидетельства о рождении» ребенка, заверенную директором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Учреждения или главой администрации сельского поселения (при предоставлении оригинала)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;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-медицинскую карту ребёнка установленной формы, где имеется медицинское заключение о возможности обучения в массовой школе и карту профилактических прививок,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-паспорт одного из  родителей (лица, его заменяющего), с указанием его регистрации.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Приём заявления осуществляется при наличии документа, удостоверяющего личность заявителя.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Наличие любых хронических заболеваний, не препятствующих обучению в общеоб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softHyphen/>
              <w:t xml:space="preserve">разовательном учреждении, не может, служить причиной отказа в зачислении ребенка на обучение в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Учреждении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 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Приём обучающихся во 2-9, 11 классы осуществляется при предоставлении следующих документов:</w:t>
            </w:r>
          </w:p>
          <w:p w:rsidR="00F113E5" w:rsidRPr="008137B1" w:rsidRDefault="00F113E5" w:rsidP="008137B1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Заявления о приёме на имя руководителя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Учреждения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;</w:t>
            </w:r>
          </w:p>
          <w:p w:rsidR="00F113E5" w:rsidRPr="008137B1" w:rsidRDefault="00F113E5" w:rsidP="008137B1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Табеля с годовыми оценками, заверенного печатью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Учреждения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;</w:t>
            </w:r>
          </w:p>
          <w:p w:rsidR="00F113E5" w:rsidRPr="008137B1" w:rsidRDefault="00F113E5" w:rsidP="008137B1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Выписки с текущими оценками из классного журнала по предыдущему месту учебы по всем предметам, заверенную печатью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Учреждения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(при поступлении в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Учреждение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в течение учебного года);</w:t>
            </w:r>
          </w:p>
          <w:p w:rsidR="00F113E5" w:rsidRPr="008137B1" w:rsidRDefault="00F113E5" w:rsidP="008137B1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Личного дела ученика;</w:t>
            </w:r>
          </w:p>
          <w:p w:rsidR="00F113E5" w:rsidRPr="008137B1" w:rsidRDefault="00F113E5" w:rsidP="008137B1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Медицинской карты ребёнка;</w:t>
            </w:r>
          </w:p>
          <w:p w:rsidR="00F113E5" w:rsidRPr="008137B1" w:rsidRDefault="00F113E5" w:rsidP="008137B1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Паспорта одного из родителей (законного представителя), с указанием его регистрации.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При поступлении в 10-й класс учащихся, обучавшихся в данном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Учреждении,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 необходимо представить: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Заявление на имя директора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Учреждения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;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Аттестат об основном общем образовании.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Для учащихся, пришедших из других общеобразовательных учреждений, добавляются:</w:t>
            </w:r>
          </w:p>
          <w:p w:rsidR="00F113E5" w:rsidRPr="008137B1" w:rsidRDefault="00F113E5" w:rsidP="008137B1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Медицинская карта;</w:t>
            </w:r>
          </w:p>
          <w:p w:rsidR="00F113E5" w:rsidRPr="008137B1" w:rsidRDefault="00F113E5" w:rsidP="008137B1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Паспорт одного из родителей (лица, его заменяющего).                                                  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Прием обучающихся в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Учреждение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 оформляется приказом. На обучающихся первого класса оформляется личное дело.</w:t>
            </w:r>
          </w:p>
          <w:p w:rsidR="00F113E5" w:rsidRPr="008137B1" w:rsidRDefault="00F113E5" w:rsidP="008137B1">
            <w:pPr>
              <w:shd w:val="clear" w:color="auto" w:fill="FFFFFF"/>
              <w:spacing w:after="0" w:line="240" w:lineRule="auto"/>
              <w:jc w:val="both"/>
              <w:rPr>
                <w:bCs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  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При зачислении на обучение в 1-й класс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Учреждения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и при зачислении обучающихся в порядке перевода из другого общеобразовательного учреждения между </w:t>
            </w:r>
            <w:r w:rsidRPr="008137B1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Учреждением</w:t>
            </w:r>
            <w:r w:rsidRPr="008137B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и родителями (законными представителями) заключается договор о взаимоотношениях. Положения договора не могут противоречить законодательству Российской Федерации.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828" w:type="dxa"/>
            <w:gridSpan w:val="3"/>
          </w:tcPr>
          <w:p w:rsidR="00F113E5" w:rsidRPr="0008228F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8F">
              <w:rPr>
                <w:rFonts w:ascii="Times New Roman" w:hAnsi="Times New Roman"/>
                <w:sz w:val="24"/>
                <w:szCs w:val="24"/>
              </w:rPr>
              <w:t>Сформулированы принципы комплектования предпрофильных и профильных классов, классов с углубленным изучением отдельных предметов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Уставе </w:t>
            </w:r>
            <w:r w:rsidRPr="0008228F">
              <w:rPr>
                <w:rFonts w:ascii="Times New Roman" w:hAnsi="Times New Roman"/>
                <w:sz w:val="24"/>
                <w:szCs w:val="24"/>
              </w:rPr>
              <w:t>сформулированы принципы комплектования предпрофильных и профильных классов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2.5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Сформулированы принципы реализации внеурочной части ОП в рамках введения ФГОС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Уставе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сформулированы принципы реализации внеурочной части ОП в рамках введения ФГОС</w:t>
            </w:r>
          </w:p>
        </w:tc>
      </w:tr>
      <w:tr w:rsidR="00F113E5" w:rsidRPr="009D3EB8" w:rsidTr="00A2062D">
        <w:tc>
          <w:tcPr>
            <w:tcW w:w="14600" w:type="dxa"/>
            <w:gridSpan w:val="21"/>
            <w:vAlign w:val="center"/>
          </w:tcPr>
          <w:p w:rsidR="00F113E5" w:rsidRPr="009D3EB8" w:rsidRDefault="00F113E5" w:rsidP="009D3EB8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3). Учебный план: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 пояснительной записке: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113E5" w:rsidRPr="009D3EB8" w:rsidTr="00F113E5">
        <w:tc>
          <w:tcPr>
            <w:tcW w:w="974" w:type="dxa"/>
            <w:gridSpan w:val="3"/>
          </w:tcPr>
          <w:p w:rsidR="00F113E5" w:rsidRPr="009D3EB8" w:rsidRDefault="00F113E5" w:rsidP="00F1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Отражена современная региональная нормативная база конструирования учебного плана 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F113E5" w:rsidRDefault="00F113E5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113E5">
              <w:rPr>
                <w:rFonts w:ascii="Times New Roman" w:hAnsi="Times New Roman"/>
                <w:iCs/>
                <w:sz w:val="24"/>
                <w:szCs w:val="24"/>
              </w:rPr>
              <w:t>В пояснительной записке Учебного плана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отражена современная региональная нормативная база конструирования учебного плана</w:t>
            </w:r>
          </w:p>
        </w:tc>
      </w:tr>
      <w:tr w:rsidR="00F113E5" w:rsidRPr="009D3EB8" w:rsidTr="00F113E5">
        <w:tc>
          <w:tcPr>
            <w:tcW w:w="974" w:type="dxa"/>
            <w:gridSpan w:val="3"/>
          </w:tcPr>
          <w:p w:rsidR="00F113E5" w:rsidRPr="009D3EB8" w:rsidRDefault="00F113E5" w:rsidP="00F1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53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Отражены заявленные цели образовательной программы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D23700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3E5">
              <w:rPr>
                <w:rFonts w:ascii="Times New Roman" w:hAnsi="Times New Roman"/>
                <w:iCs/>
                <w:sz w:val="24"/>
                <w:szCs w:val="24"/>
              </w:rPr>
              <w:t>В пояснительной записке Учебного плана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отражены заявленные цели образовательной программы</w:t>
            </w:r>
          </w:p>
        </w:tc>
      </w:tr>
      <w:tr w:rsidR="00F113E5" w:rsidRPr="009D3EB8" w:rsidTr="00F113E5">
        <w:tc>
          <w:tcPr>
            <w:tcW w:w="974" w:type="dxa"/>
            <w:gridSpan w:val="3"/>
          </w:tcPr>
          <w:p w:rsidR="00F113E5" w:rsidRPr="009D3EB8" w:rsidRDefault="00F113E5" w:rsidP="00F11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Обосновано разделение классов на подгруппы при изучении отдельных предметов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1D5977" w:rsidRDefault="00F113E5" w:rsidP="001D597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D5977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При проведении занятий по иностранному языку и трудовому обучению на второй и третьей ступенях общего образования, физической культуре на третьей ступени общего образования, по информатике и вычислительной технике, физике и химии (во время практических занятий)  допускается деление  класса на две группы, если  наполняемость класса  в сельской местности составляет не менее 20 человек.</w:t>
            </w:r>
          </w:p>
          <w:p w:rsidR="00F113E5" w:rsidRPr="001D5977" w:rsidRDefault="00F113E5" w:rsidP="001D5977">
            <w:pPr>
              <w:pStyle w:val="3"/>
              <w:ind w:left="0" w:firstLine="34"/>
              <w:rPr>
                <w:b w:val="0"/>
              </w:rPr>
            </w:pPr>
            <w:r w:rsidRPr="001D5977">
              <w:rPr>
                <w:b w:val="0"/>
              </w:rPr>
              <w:t>При наличии необходимых условий и средств возможно деление на группы классов с меньшей наполняемостью при проведении занятий по другим предметам, а также классов первой ступени общего образования при изучении иностранного языка.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Соответствие учебного плана нормативным требованиям: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113E5" w:rsidRPr="009D3EB8" w:rsidTr="006525F3">
        <w:trPr>
          <w:trHeight w:val="853"/>
        </w:trPr>
        <w:tc>
          <w:tcPr>
            <w:tcW w:w="974" w:type="dxa"/>
            <w:gridSpan w:val="3"/>
          </w:tcPr>
          <w:p w:rsidR="00F113E5" w:rsidRPr="009D3EB8" w:rsidRDefault="00F113E5" w:rsidP="0008228F">
            <w:pPr>
              <w:pStyle w:val="2"/>
              <w:ind w:firstLine="0"/>
              <w:jc w:val="left"/>
            </w:pPr>
            <w:r w:rsidRPr="009D3EB8">
              <w:t>3.2.1.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pStyle w:val="2"/>
              <w:ind w:firstLine="56"/>
            </w:pPr>
            <w:r w:rsidRPr="009D3EB8">
              <w:t>УП согласован с учредителем, Роспотребнадзором, утвержден директором с указанием  реквизитов приказа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F113E5" w:rsidRDefault="00F113E5" w:rsidP="00F113E5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13E5">
              <w:rPr>
                <w:rFonts w:ascii="Times New Roman" w:hAnsi="Times New Roman" w:cs="Times New Roman"/>
                <w:sz w:val="24"/>
                <w:szCs w:val="24"/>
              </w:rPr>
              <w:t>Учебный план согласован с учредителем, Роспотребнадзором, утвержден приказом директора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Сетки учебного плана по структуре  (инвариантный, региональный, школьный компоненты, компоненты участников образовательного процесса, внеурочная деятельность) полностью соответствуют  рекомендованным БУП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878B0" w:rsidRPr="009D3EB8" w:rsidRDefault="00F113E5" w:rsidP="00BA5D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Сетки учебного плана по структуре  (инвариантный, региональный, школьный компоненты, компоненты участников образовательного процесса, внеурочная деятельность) полностью соответствуют  рекомендованным БУП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в УП всех предметов (дисциплин), предусмотренных инвариантной частью БУП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9D3EB8" w:rsidRDefault="00F113E5" w:rsidP="00F113E5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предмет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(дисциплин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имеющиеся в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наличи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3E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чебном</w:t>
            </w:r>
            <w:r w:rsidRPr="00F113E5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3C2F" w:rsidRPr="009D3EB8">
              <w:rPr>
                <w:rFonts w:ascii="Times New Roman" w:hAnsi="Times New Roman"/>
                <w:sz w:val="24"/>
                <w:szCs w:val="24"/>
              </w:rPr>
              <w:t>предусмотрены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инвариантной частью БУП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Соблюдение требования к минимальному  количеству часов на каждый предмет в соответствии с БУП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Default="00A13C2F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113E5">
              <w:rPr>
                <w:rFonts w:ascii="Times New Roman" w:hAnsi="Times New Roman" w:cs="Times New Roman"/>
                <w:sz w:val="24"/>
                <w:szCs w:val="24"/>
              </w:rPr>
              <w:t>Учебном плане</w:t>
            </w:r>
            <w:r w:rsidR="00F11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3E5" w:rsidRPr="009D3EB8">
              <w:rPr>
                <w:rFonts w:ascii="Times New Roman" w:hAnsi="Times New Roman"/>
                <w:sz w:val="24"/>
                <w:szCs w:val="24"/>
              </w:rPr>
              <w:t>соблюден</w:t>
            </w:r>
            <w:r w:rsidR="00F113E5">
              <w:rPr>
                <w:rFonts w:ascii="Times New Roman" w:hAnsi="Times New Roman"/>
                <w:sz w:val="24"/>
                <w:szCs w:val="24"/>
              </w:rPr>
              <w:t>ы</w:t>
            </w:r>
            <w:r w:rsidR="00F113E5" w:rsidRPr="009D3EB8">
              <w:rPr>
                <w:rFonts w:ascii="Times New Roman" w:hAnsi="Times New Roman"/>
                <w:sz w:val="24"/>
                <w:szCs w:val="24"/>
              </w:rPr>
              <w:t xml:space="preserve"> требования к минимальному  количеству часов на каждый предмет в соответствии с БУП</w:t>
            </w:r>
          </w:p>
          <w:p w:rsidR="00F878B0" w:rsidRDefault="00F878B0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8B0" w:rsidRDefault="00F878B0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8B0" w:rsidRPr="009D3EB8" w:rsidRDefault="00F878B0" w:rsidP="00A13C2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Соответствие количества часов на изучение предметов, элективных курсов, отраженное в классном журнале, расписании, количеству часов в УП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9D3EB8" w:rsidRDefault="00F113E5" w:rsidP="000134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часов на изучение предметов, элективных курсов, отраженное в классном журнале, расписании,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количеству часов в </w:t>
            </w:r>
            <w:r w:rsidR="00013451">
              <w:rPr>
                <w:rFonts w:ascii="Times New Roman" w:hAnsi="Times New Roman" w:cs="Times New Roman"/>
                <w:sz w:val="24"/>
                <w:szCs w:val="24"/>
              </w:rPr>
              <w:t>Учебном плане</w:t>
            </w:r>
            <w:r w:rsidR="000134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pStyle w:val="2"/>
              <w:ind w:firstLine="0"/>
              <w:jc w:val="left"/>
            </w:pPr>
            <w:r w:rsidRPr="009D3EB8">
              <w:t>3.2.6.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pStyle w:val="2"/>
              <w:ind w:firstLine="56"/>
            </w:pPr>
            <w:r w:rsidRPr="009D3EB8">
              <w:t>Соответствие названия учебных предметов, элективных курсов в классном журнале, расписании  учебному плану.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F113E5" w:rsidRPr="00013451" w:rsidRDefault="00013451" w:rsidP="00013451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3451">
              <w:rPr>
                <w:rFonts w:ascii="Times New Roman" w:hAnsi="Times New Roman" w:cs="Times New Roman"/>
                <w:sz w:val="24"/>
                <w:szCs w:val="24"/>
              </w:rPr>
              <w:t>Названия учебных предметов, элективных курсов в классном журнале, расписании  соответствует Учебному плану.</w:t>
            </w:r>
          </w:p>
        </w:tc>
      </w:tr>
      <w:tr w:rsidR="00F113E5" w:rsidRPr="009D3EB8" w:rsidTr="006525F3">
        <w:tc>
          <w:tcPr>
            <w:tcW w:w="974" w:type="dxa"/>
            <w:gridSpan w:val="3"/>
            <w:vAlign w:val="center"/>
          </w:tcPr>
          <w:p w:rsidR="00F113E5" w:rsidRPr="009D3EB8" w:rsidRDefault="00F113E5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828" w:type="dxa"/>
            <w:gridSpan w:val="3"/>
          </w:tcPr>
          <w:p w:rsidR="00F113E5" w:rsidRPr="009D3EB8" w:rsidRDefault="00F113E5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Содержательное наполнение учебного плана соответствует требованиям нормативных документов:</w:t>
            </w:r>
          </w:p>
        </w:tc>
        <w:tc>
          <w:tcPr>
            <w:tcW w:w="548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F113E5" w:rsidRPr="009D3EB8" w:rsidRDefault="00F113E5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13451" w:rsidRPr="009D3EB8" w:rsidTr="00013451">
        <w:tc>
          <w:tcPr>
            <w:tcW w:w="974" w:type="dxa"/>
            <w:gridSpan w:val="3"/>
          </w:tcPr>
          <w:p w:rsidR="00013451" w:rsidRPr="009D3EB8" w:rsidRDefault="00013451" w:rsidP="0001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3.3.1.</w:t>
            </w:r>
          </w:p>
        </w:tc>
        <w:tc>
          <w:tcPr>
            <w:tcW w:w="5828" w:type="dxa"/>
            <w:gridSpan w:val="3"/>
          </w:tcPr>
          <w:p w:rsidR="00013451" w:rsidRPr="009D3EB8" w:rsidRDefault="0001345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программы УП соответствуют (не выходят за рамки) программам, содержащихся в действующей лицензии ОУ</w:t>
            </w:r>
          </w:p>
        </w:tc>
        <w:tc>
          <w:tcPr>
            <w:tcW w:w="548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013451" w:rsidRPr="009D3EB8" w:rsidRDefault="00013451" w:rsidP="0001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программы У</w:t>
            </w:r>
            <w:r>
              <w:rPr>
                <w:rFonts w:ascii="Times New Roman" w:hAnsi="Times New Roman"/>
                <w:sz w:val="24"/>
                <w:szCs w:val="24"/>
              </w:rPr>
              <w:t>чебного плана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соответствуют (не выходят за рамки) программам, содержащихся в действующей лицензии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общеобразовательного учреждения</w:t>
            </w:r>
          </w:p>
        </w:tc>
      </w:tr>
      <w:tr w:rsidR="00013451" w:rsidRPr="009D3EB8" w:rsidTr="00013451">
        <w:tc>
          <w:tcPr>
            <w:tcW w:w="974" w:type="dxa"/>
            <w:gridSpan w:val="3"/>
          </w:tcPr>
          <w:p w:rsidR="00013451" w:rsidRPr="009D3EB8" w:rsidRDefault="00013451" w:rsidP="0001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3.3.2.</w:t>
            </w:r>
          </w:p>
        </w:tc>
        <w:tc>
          <w:tcPr>
            <w:tcW w:w="5828" w:type="dxa"/>
            <w:gridSpan w:val="3"/>
          </w:tcPr>
          <w:p w:rsidR="00013451" w:rsidRPr="009D3EB8" w:rsidRDefault="0001345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Распределение часов на предметы, изучаемые на углубленном уровне, предпрофильные и элективные курсы соответствует целям ОП</w:t>
            </w:r>
          </w:p>
        </w:tc>
        <w:tc>
          <w:tcPr>
            <w:tcW w:w="548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013451" w:rsidRPr="009D3EB8" w:rsidRDefault="00D5473A" w:rsidP="00D54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часов на </w:t>
            </w:r>
            <w:r w:rsidR="00013451" w:rsidRPr="009D3EB8">
              <w:rPr>
                <w:rFonts w:ascii="Times New Roman" w:hAnsi="Times New Roman"/>
                <w:sz w:val="24"/>
                <w:szCs w:val="24"/>
              </w:rPr>
              <w:t>предпрофильные и элективные курсы соответствует целям ОП</w:t>
            </w:r>
          </w:p>
        </w:tc>
      </w:tr>
      <w:tr w:rsidR="00013451" w:rsidRPr="009D3EB8" w:rsidTr="00013451">
        <w:tc>
          <w:tcPr>
            <w:tcW w:w="974" w:type="dxa"/>
            <w:gridSpan w:val="3"/>
          </w:tcPr>
          <w:p w:rsidR="00013451" w:rsidRPr="009D3EB8" w:rsidRDefault="00013451" w:rsidP="0001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3.3.3.</w:t>
            </w:r>
          </w:p>
        </w:tc>
        <w:tc>
          <w:tcPr>
            <w:tcW w:w="5828" w:type="dxa"/>
            <w:gridSpan w:val="3"/>
          </w:tcPr>
          <w:p w:rsidR="00013451" w:rsidRPr="009D3EB8" w:rsidRDefault="0001345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При распределении часов учебного плана учитывается региональный компонент</w:t>
            </w:r>
          </w:p>
        </w:tc>
        <w:tc>
          <w:tcPr>
            <w:tcW w:w="548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13451" w:rsidRPr="009D3EB8" w:rsidRDefault="0001345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013451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При распределении часов учебного плана учитывается региональный компонент</w:t>
            </w:r>
          </w:p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617"/>
              <w:gridCol w:w="3306"/>
              <w:gridCol w:w="1962"/>
            </w:tblGrid>
            <w:tr w:rsidR="0008292D" w:rsidRPr="00826281" w:rsidTr="00826281">
              <w:tc>
                <w:tcPr>
                  <w:tcW w:w="617" w:type="dxa"/>
                </w:tcPr>
                <w:p w:rsidR="00826281" w:rsidRPr="00826281" w:rsidRDefault="00826281" w:rsidP="00826281">
                  <w:pPr>
                    <w:tabs>
                      <w:tab w:val="left" w:pos="3060"/>
                    </w:tabs>
                    <w:jc w:val="center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  <w:t>№</w:t>
                  </w:r>
                </w:p>
                <w:p w:rsidR="0008292D" w:rsidRPr="00826281" w:rsidRDefault="00826281" w:rsidP="00826281">
                  <w:pPr>
                    <w:tabs>
                      <w:tab w:val="left" w:pos="3060"/>
                    </w:tabs>
                    <w:jc w:val="center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306" w:type="dxa"/>
                </w:tcPr>
                <w:p w:rsidR="0008292D" w:rsidRPr="00826281" w:rsidRDefault="00826281" w:rsidP="00826281">
                  <w:pPr>
                    <w:tabs>
                      <w:tab w:val="left" w:pos="3060"/>
                    </w:tabs>
                    <w:jc w:val="center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  <w:t>Предмет</w:t>
                  </w:r>
                </w:p>
              </w:tc>
              <w:tc>
                <w:tcPr>
                  <w:tcW w:w="1962" w:type="dxa"/>
                </w:tcPr>
                <w:p w:rsidR="0008292D" w:rsidRPr="00826281" w:rsidRDefault="00826281" w:rsidP="00826281">
                  <w:pPr>
                    <w:tabs>
                      <w:tab w:val="left" w:pos="3060"/>
                    </w:tabs>
                    <w:jc w:val="center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  <w:t>Класс</w:t>
                  </w:r>
                </w:p>
              </w:tc>
            </w:tr>
            <w:tr w:rsidR="0008292D" w:rsidTr="00826281">
              <w:tc>
                <w:tcPr>
                  <w:tcW w:w="617" w:type="dxa"/>
                </w:tcPr>
                <w:p w:rsidR="0008292D" w:rsidRDefault="00826281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06" w:type="dxa"/>
                </w:tcPr>
                <w:p w:rsidR="0008292D" w:rsidRPr="00826281" w:rsidRDefault="00826281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Православная культура</w:t>
                  </w:r>
                </w:p>
              </w:tc>
              <w:tc>
                <w:tcPr>
                  <w:tcW w:w="1962" w:type="dxa"/>
                </w:tcPr>
                <w:p w:rsidR="0008292D" w:rsidRPr="00826281" w:rsidRDefault="00826281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2-11</w:t>
                  </w:r>
                </w:p>
              </w:tc>
            </w:tr>
            <w:tr w:rsidR="00826281" w:rsidTr="00826281">
              <w:tc>
                <w:tcPr>
                  <w:tcW w:w="617" w:type="dxa"/>
                </w:tcPr>
                <w:p w:rsidR="00826281" w:rsidRDefault="00826281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06" w:type="dxa"/>
                </w:tcPr>
                <w:p w:rsidR="00826281" w:rsidRPr="00826281" w:rsidRDefault="00826281" w:rsidP="00826281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Основы безопасности жизнедеятельности</w:t>
                  </w:r>
                </w:p>
              </w:tc>
              <w:tc>
                <w:tcPr>
                  <w:tcW w:w="1962" w:type="dxa"/>
                </w:tcPr>
                <w:p w:rsidR="00826281" w:rsidRPr="00826281" w:rsidRDefault="00826281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82628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5-9</w:t>
                  </w:r>
                </w:p>
              </w:tc>
            </w:tr>
          </w:tbl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8292D" w:rsidRPr="009D3EB8" w:rsidTr="00013451">
        <w:tc>
          <w:tcPr>
            <w:tcW w:w="974" w:type="dxa"/>
            <w:gridSpan w:val="3"/>
          </w:tcPr>
          <w:p w:rsidR="0008292D" w:rsidRPr="009D3EB8" w:rsidRDefault="0008292D" w:rsidP="0001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3.3.4.</w:t>
            </w:r>
          </w:p>
        </w:tc>
        <w:tc>
          <w:tcPr>
            <w:tcW w:w="5828" w:type="dxa"/>
            <w:gridSpan w:val="3"/>
          </w:tcPr>
          <w:p w:rsidR="0008292D" w:rsidRPr="009D3EB8" w:rsidRDefault="0008292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Соблюдена преемственность в распределении часов по классам и ступеням обучения</w:t>
            </w:r>
          </w:p>
        </w:tc>
        <w:tc>
          <w:tcPr>
            <w:tcW w:w="548" w:type="dxa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08292D" w:rsidRDefault="0008292D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Соблюдена преемственность в распределении часов по классам и ступеням обучения</w:t>
            </w:r>
          </w:p>
          <w:tbl>
            <w:tblPr>
              <w:tblStyle w:val="a7"/>
              <w:tblW w:w="0" w:type="auto"/>
              <w:jc w:val="center"/>
              <w:tblLayout w:type="fixed"/>
              <w:tblLook w:val="04A0"/>
            </w:tblPr>
            <w:tblGrid>
              <w:gridCol w:w="1961"/>
              <w:gridCol w:w="1962"/>
            </w:tblGrid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Кол-во часов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I</w:t>
                  </w: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ступень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21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833A85">
                  <w:pPr>
                    <w:tabs>
                      <w:tab w:val="center" w:pos="872"/>
                    </w:tabs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II</w:t>
                  </w: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ступень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833A85">
                  <w:pPr>
                    <w:tabs>
                      <w:tab w:val="center" w:pos="872"/>
                    </w:tabs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32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833A85">
                  <w:pPr>
                    <w:tabs>
                      <w:tab w:val="center" w:pos="872"/>
                    </w:tabs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33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833A85">
                  <w:pPr>
                    <w:tabs>
                      <w:tab w:val="center" w:pos="872"/>
                    </w:tabs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35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833A85">
                  <w:pPr>
                    <w:tabs>
                      <w:tab w:val="center" w:pos="872"/>
                    </w:tabs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36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833A85">
                  <w:pPr>
                    <w:tabs>
                      <w:tab w:val="center" w:pos="872"/>
                    </w:tabs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36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III</w:t>
                  </w:r>
                  <w:r w:rsidRPr="00833A85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ступень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37</w:t>
                  </w:r>
                </w:p>
              </w:tc>
            </w:tr>
            <w:tr w:rsidR="00833A85" w:rsidRPr="00833A85" w:rsidTr="00833A85">
              <w:trPr>
                <w:jc w:val="center"/>
              </w:trPr>
              <w:tc>
                <w:tcPr>
                  <w:tcW w:w="1961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962" w:type="dxa"/>
                </w:tcPr>
                <w:p w:rsidR="00833A85" w:rsidRPr="00833A85" w:rsidRDefault="00833A85" w:rsidP="00A13C2F">
                  <w:pPr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37</w:t>
                  </w:r>
                </w:p>
              </w:tc>
            </w:tr>
          </w:tbl>
          <w:p w:rsidR="00D5473A" w:rsidRPr="009D3EB8" w:rsidRDefault="00D5473A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92D" w:rsidRPr="009D3EB8" w:rsidTr="00A2062D">
        <w:tc>
          <w:tcPr>
            <w:tcW w:w="14600" w:type="dxa"/>
            <w:gridSpan w:val="21"/>
            <w:vAlign w:val="center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4). Рабочие программы</w:t>
            </w:r>
          </w:p>
        </w:tc>
      </w:tr>
      <w:tr w:rsidR="0008292D" w:rsidRPr="009D3EB8" w:rsidTr="006525F3">
        <w:tc>
          <w:tcPr>
            <w:tcW w:w="974" w:type="dxa"/>
            <w:gridSpan w:val="3"/>
            <w:vAlign w:val="center"/>
          </w:tcPr>
          <w:p w:rsidR="0008292D" w:rsidRPr="009D3EB8" w:rsidRDefault="0008292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828" w:type="dxa"/>
            <w:gridSpan w:val="3"/>
          </w:tcPr>
          <w:p w:rsidR="0008292D" w:rsidRPr="009D3EB8" w:rsidRDefault="0008292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Перечень учебных программ отражает:</w:t>
            </w:r>
          </w:p>
        </w:tc>
        <w:tc>
          <w:tcPr>
            <w:tcW w:w="548" w:type="dxa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08292D" w:rsidRPr="009D3EB8" w:rsidRDefault="0008292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</w:tcPr>
          <w:p w:rsidR="00BA5DDD" w:rsidRPr="009D3EB8" w:rsidRDefault="00BA5DDD" w:rsidP="00C24B82">
            <w:pPr>
              <w:pStyle w:val="a3"/>
              <w:tabs>
                <w:tab w:val="clear" w:pos="4677"/>
                <w:tab w:val="clear" w:pos="9355"/>
              </w:tabs>
            </w:pPr>
            <w:r w:rsidRPr="009D3EB8">
              <w:t>4.1.1.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Соответствие названия </w:t>
            </w:r>
            <w:r w:rsidRPr="0008228F">
              <w:rPr>
                <w:rFonts w:ascii="Times New Roman" w:hAnsi="Times New Roman"/>
                <w:sz w:val="24"/>
                <w:szCs w:val="24"/>
              </w:rPr>
              <w:t>используемых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программ наименованию учебных предметов (дисциплин) УП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BA5D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Названия </w:t>
            </w:r>
            <w:r w:rsidRPr="0008228F">
              <w:rPr>
                <w:rFonts w:ascii="Times New Roman" w:hAnsi="Times New Roman"/>
                <w:sz w:val="24"/>
                <w:szCs w:val="24"/>
              </w:rPr>
              <w:t>используемых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программ соответств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наименованию учебных предметов </w:t>
            </w:r>
            <w:r>
              <w:rPr>
                <w:rFonts w:ascii="Times New Roman" w:hAnsi="Times New Roman"/>
                <w:sz w:val="24"/>
                <w:szCs w:val="24"/>
              </w:rPr>
              <w:t>учебного плана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4.1.2.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Соответствие уровня учебных программ УМК виду ОП, пролицензированным ОП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0829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учебны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программ УМК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соответствует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виду ОП, пролицензированным ОП</w:t>
            </w:r>
          </w:p>
        </w:tc>
      </w:tr>
      <w:tr w:rsidR="00BA5DDD" w:rsidRPr="009D3EB8" w:rsidTr="006525F3">
        <w:tc>
          <w:tcPr>
            <w:tcW w:w="974" w:type="dxa"/>
            <w:gridSpan w:val="3"/>
          </w:tcPr>
          <w:p w:rsidR="00BA5DDD" w:rsidRPr="009D3EB8" w:rsidRDefault="00BA5DDD" w:rsidP="001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4.1.3.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Соблюдается преемственность в изучении всех учебных предметов по вертикали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Default="00BA5DDD" w:rsidP="00082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изучении всех учебных предметов по вертикали соблюдается преемственность.</w:t>
            </w:r>
          </w:p>
          <w:p w:rsidR="00BA5DDD" w:rsidRPr="002E34C8" w:rsidRDefault="00BA5DDD" w:rsidP="002E34C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8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Образовательная область «Начальное образование»</w:t>
            </w:r>
            <w:r w:rsidRPr="002E34C8">
              <w:rPr>
                <w:rFonts w:ascii="Times New Roman" w:hAnsi="Times New Roman" w:cs="Times New Roman"/>
                <w:sz w:val="24"/>
                <w:szCs w:val="24"/>
              </w:rPr>
              <w:t xml:space="preserve"> (1 ступень – 4 класса) позволяет достичь цели начального общего образования и включает набор образовательных областей: филология, математика, естествознание, искусство, физическая культура, технология, соответствующий стандартам, и обеспечивается типовой программой для начальной школы:</w:t>
            </w:r>
          </w:p>
          <w:p w:rsidR="00BA5DDD" w:rsidRPr="002E34C8" w:rsidRDefault="00BA5DDD" w:rsidP="002E34C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8">
              <w:rPr>
                <w:rFonts w:ascii="Times New Roman" w:hAnsi="Times New Roman" w:cs="Times New Roman"/>
                <w:sz w:val="24"/>
                <w:szCs w:val="24"/>
              </w:rPr>
              <w:t>1-4 классы – программа «Школа 21 века» под редакцией Н.Ф. Виноградовой.</w:t>
            </w:r>
          </w:p>
          <w:p w:rsidR="00BA5DDD" w:rsidRPr="002E34C8" w:rsidRDefault="00BA5DDD" w:rsidP="002E34C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C8">
              <w:rPr>
                <w:rFonts w:ascii="Times New Roman" w:hAnsi="Times New Roman" w:cs="Times New Roman"/>
                <w:sz w:val="24"/>
                <w:szCs w:val="24"/>
              </w:rPr>
              <w:t>Вторая ступень общего образования отражает принцип преемственности с начальной школой и является базой для продолжения обучения в средней (полной) общеобразовательной школе, создает условия для выбора дальнейшего образования, социального самоопределения и самообразования.</w:t>
            </w:r>
          </w:p>
          <w:p w:rsidR="00BA5DDD" w:rsidRPr="002E34C8" w:rsidRDefault="00BA5DDD" w:rsidP="002E34C8">
            <w:pPr>
              <w:pStyle w:val="ad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2E34C8">
              <w:rPr>
                <w:rFonts w:ascii="Times New Roman" w:hAnsi="Times New Roman" w:cs="Times New Roman"/>
                <w:sz w:val="24"/>
                <w:szCs w:val="24"/>
              </w:rPr>
              <w:t>На третьей ступени образования, которая включает два класса – комплекта (10 - 11 классы). Учебный план составлен на основе примерного учебного плана технико-технологического профиля обучения. Данный профиль обучения образовательного учреждения был определен по результатам социального запроса родителей и анкетирования, проведенного среди обучающихся МОУ «Нагорьевская средняя общеобразовательная школа», МОУ «Ржевская основная общеобразовательная школа», МОУ «Еремовская основная общеобразовательная школа», МОУ «Мартынцовская основная общеобразовательная школа».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Используемые учебные программы отражают специфику реализуемой ОП: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4.2.1.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учебные программы по уровню (базовые, углубленного изучения предметов, профильного и предпрофильного обучения, элективных курсов) и по количеству часов соответствуют уровням реализуемых ОП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0829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учебные программы по уровню (базовые,  профильного и предпрофильного обучения, элективных курсов) и по количеству часов соответствуют уровням реализуемых ОП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4.2.2.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учебные программы,  реализуемые в  ОУ, соответствуют примерным образовательным программам, имеют грифы согласования Минобрнауки РФ или грифы согласования с Региональным экспертным советом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2D7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Все учебные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реализуемые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общеобразовательном учреждении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, соответствуют примерным образовательным программам, имеют грифы согласования Минобрнауки РФ или грифы согласования с Региональным экспертным советом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pStyle w:val="2"/>
              <w:ind w:firstLine="0"/>
              <w:jc w:val="left"/>
            </w:pPr>
            <w:r w:rsidRPr="009D3EB8">
              <w:t>4.2.3.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pStyle w:val="2"/>
              <w:ind w:firstLine="0"/>
            </w:pPr>
            <w:r w:rsidRPr="009D3EB8">
              <w:t xml:space="preserve">Соответствие используемых в образовательном процессе учебников федеральному </w:t>
            </w:r>
            <w:r w:rsidRPr="009D3EB8">
              <w:rPr>
                <w:color w:val="FF0000"/>
              </w:rPr>
              <w:t xml:space="preserve"> </w:t>
            </w:r>
            <w:r w:rsidRPr="009D3EB8">
              <w:t>перечню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08292D">
            <w:pPr>
              <w:pStyle w:val="2"/>
              <w:ind w:firstLine="0"/>
            </w:pPr>
            <w:r w:rsidRPr="009D3EB8">
              <w:t>Используемы</w:t>
            </w:r>
            <w:r>
              <w:t>е</w:t>
            </w:r>
            <w:r w:rsidRPr="009D3EB8">
              <w:t xml:space="preserve"> в образовательном процессе учебник</w:t>
            </w:r>
            <w:r>
              <w:t>и</w:t>
            </w:r>
            <w:r w:rsidRPr="009D3EB8">
              <w:t xml:space="preserve"> соответств</w:t>
            </w:r>
            <w:r>
              <w:t>уют</w:t>
            </w:r>
            <w:r w:rsidRPr="009D3EB8">
              <w:t xml:space="preserve"> федеральному </w:t>
            </w:r>
            <w:r w:rsidRPr="009D3EB8">
              <w:rPr>
                <w:color w:val="FF0000"/>
              </w:rPr>
              <w:t xml:space="preserve"> </w:t>
            </w:r>
            <w:r w:rsidRPr="009D3EB8">
              <w:t>перечню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pStyle w:val="a5"/>
              <w:rPr>
                <w:b w:val="0"/>
              </w:rPr>
            </w:pPr>
            <w:r w:rsidRPr="009D3EB8">
              <w:rPr>
                <w:b w:val="0"/>
              </w:rPr>
              <w:t>4.3.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pStyle w:val="a5"/>
              <w:rPr>
                <w:b w:val="0"/>
              </w:rPr>
            </w:pPr>
            <w:r w:rsidRPr="009D3EB8">
              <w:rPr>
                <w:b w:val="0"/>
              </w:rPr>
              <w:t>Обеспеченность учебных программ необходимым  УМК: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pStyle w:val="a5"/>
              <w:rPr>
                <w:b w:val="0"/>
              </w:rPr>
            </w:pPr>
            <w:r w:rsidRPr="009D3EB8">
              <w:rPr>
                <w:b w:val="0"/>
              </w:rPr>
              <w:t>4.3.1.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pStyle w:val="a5"/>
              <w:jc w:val="both"/>
              <w:rPr>
                <w:b w:val="0"/>
              </w:rPr>
            </w:pPr>
            <w:r w:rsidRPr="009D3EB8">
              <w:rPr>
                <w:b w:val="0"/>
              </w:rPr>
              <w:t>Соответствие учебных пособий реализуемым учебным программам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08292D">
            <w:pPr>
              <w:pStyle w:val="a5"/>
              <w:jc w:val="both"/>
              <w:rPr>
                <w:b w:val="0"/>
              </w:rPr>
            </w:pPr>
            <w:r w:rsidRPr="009D3EB8">
              <w:rPr>
                <w:b w:val="0"/>
              </w:rPr>
              <w:t>Реализуемы</w:t>
            </w:r>
            <w:r>
              <w:rPr>
                <w:b w:val="0"/>
              </w:rPr>
              <w:t>е</w:t>
            </w:r>
            <w:r w:rsidRPr="009D3EB8">
              <w:rPr>
                <w:b w:val="0"/>
              </w:rPr>
              <w:t xml:space="preserve"> учебны</w:t>
            </w:r>
            <w:r>
              <w:rPr>
                <w:b w:val="0"/>
              </w:rPr>
              <w:t>е</w:t>
            </w:r>
            <w:r w:rsidRPr="009D3EB8">
              <w:rPr>
                <w:b w:val="0"/>
              </w:rPr>
              <w:t xml:space="preserve"> пособи</w:t>
            </w:r>
            <w:r>
              <w:rPr>
                <w:b w:val="0"/>
              </w:rPr>
              <w:t>я</w:t>
            </w:r>
            <w:r w:rsidRPr="009D3EB8">
              <w:rPr>
                <w:b w:val="0"/>
              </w:rPr>
              <w:t xml:space="preserve"> соответств</w:t>
            </w:r>
            <w:r>
              <w:rPr>
                <w:b w:val="0"/>
              </w:rPr>
              <w:t>уют</w:t>
            </w:r>
            <w:r w:rsidRPr="009D3EB8">
              <w:rPr>
                <w:b w:val="0"/>
              </w:rPr>
              <w:t xml:space="preserve"> учебным программам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pStyle w:val="3"/>
              <w:ind w:left="0"/>
              <w:rPr>
                <w:b w:val="0"/>
              </w:rPr>
            </w:pPr>
            <w:r w:rsidRPr="009D3EB8">
              <w:rPr>
                <w:b w:val="0"/>
              </w:rPr>
              <w:t>4.3.2.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pStyle w:val="a5"/>
              <w:jc w:val="both"/>
              <w:rPr>
                <w:b w:val="0"/>
              </w:rPr>
            </w:pPr>
            <w:r w:rsidRPr="009D3EB8">
              <w:rPr>
                <w:b w:val="0"/>
              </w:rPr>
              <w:t>В ОУ используются современные программно-технологические комплексы по предметам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08292D">
            <w:pPr>
              <w:pStyle w:val="a5"/>
              <w:jc w:val="both"/>
              <w:rPr>
                <w:b w:val="0"/>
              </w:rPr>
            </w:pPr>
            <w:r w:rsidRPr="009D3EB8">
              <w:rPr>
                <w:b w:val="0"/>
              </w:rPr>
              <w:t xml:space="preserve">В </w:t>
            </w:r>
            <w:r>
              <w:rPr>
                <w:b w:val="0"/>
              </w:rPr>
              <w:t>общеобразовательном учреждении</w:t>
            </w:r>
            <w:r w:rsidRPr="009D3EB8">
              <w:rPr>
                <w:b w:val="0"/>
              </w:rPr>
              <w:t xml:space="preserve"> используются современные программно-технологические комплексы по предметам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pStyle w:val="3"/>
              <w:ind w:left="0"/>
              <w:rPr>
                <w:b w:val="0"/>
              </w:rPr>
            </w:pPr>
            <w:r w:rsidRPr="009D3EB8">
              <w:rPr>
                <w:b w:val="0"/>
              </w:rPr>
              <w:t>4.3.3.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pStyle w:val="3"/>
              <w:ind w:left="0"/>
              <w:rPr>
                <w:b w:val="0"/>
              </w:rPr>
            </w:pPr>
            <w:r w:rsidRPr="009D3EB8">
              <w:rPr>
                <w:b w:val="0"/>
              </w:rPr>
              <w:t>Наличие разноуровневых дидактических материалов, позволяющих дифференцировать и индивидуализировать образовательный процесс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08292D">
            <w:pPr>
              <w:pStyle w:val="3"/>
              <w:ind w:left="0"/>
              <w:rPr>
                <w:b w:val="0"/>
              </w:rPr>
            </w:pPr>
            <w:r>
              <w:rPr>
                <w:b w:val="0"/>
              </w:rPr>
              <w:t xml:space="preserve">Имеются в </w:t>
            </w:r>
            <w:r w:rsidRPr="009D3EB8">
              <w:rPr>
                <w:b w:val="0"/>
              </w:rPr>
              <w:t>наличи</w:t>
            </w:r>
            <w:r>
              <w:rPr>
                <w:b w:val="0"/>
              </w:rPr>
              <w:t>и</w:t>
            </w:r>
            <w:r w:rsidRPr="009D3EB8">
              <w:rPr>
                <w:b w:val="0"/>
              </w:rPr>
              <w:t xml:space="preserve"> </w:t>
            </w:r>
            <w:r>
              <w:rPr>
                <w:b w:val="0"/>
              </w:rPr>
              <w:t>разноуровневые</w:t>
            </w:r>
            <w:r w:rsidRPr="009D3EB8">
              <w:rPr>
                <w:b w:val="0"/>
              </w:rPr>
              <w:t xml:space="preserve"> дидактически</w:t>
            </w:r>
            <w:r>
              <w:rPr>
                <w:b w:val="0"/>
              </w:rPr>
              <w:t>е</w:t>
            </w:r>
            <w:r w:rsidRPr="009D3EB8">
              <w:rPr>
                <w:b w:val="0"/>
              </w:rPr>
              <w:t xml:space="preserve"> материал</w:t>
            </w:r>
            <w:r>
              <w:rPr>
                <w:b w:val="0"/>
              </w:rPr>
              <w:t>ы, позволяющие</w:t>
            </w:r>
            <w:r w:rsidRPr="009D3EB8">
              <w:rPr>
                <w:b w:val="0"/>
              </w:rPr>
              <w:t xml:space="preserve"> дифференцировать и индивидуализировать образовательный процесс</w:t>
            </w:r>
          </w:p>
        </w:tc>
      </w:tr>
      <w:tr w:rsidR="00BA5DDD" w:rsidRPr="009D3EB8" w:rsidTr="00A2062D">
        <w:tc>
          <w:tcPr>
            <w:tcW w:w="14600" w:type="dxa"/>
            <w:gridSpan w:val="21"/>
            <w:vAlign w:val="center"/>
          </w:tcPr>
          <w:p w:rsidR="00BA5DDD" w:rsidRPr="009D3EB8" w:rsidRDefault="00BA5DDD" w:rsidP="009D3EB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5). Сочетание основного общего и дополнительного образования детей: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Использование социокультурного пространства области: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D23700">
        <w:tc>
          <w:tcPr>
            <w:tcW w:w="974" w:type="dxa"/>
            <w:gridSpan w:val="3"/>
          </w:tcPr>
          <w:p w:rsidR="00BA5DDD" w:rsidRPr="009D3EB8" w:rsidRDefault="00BA5DDD" w:rsidP="00D23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Взаимодействие с учреждениями профессионального образования и культуры; учреждениями дополнительного образования; межшкольными учебными комбинатами, подтвержденное договорами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6431">
              <w:rPr>
                <w:rFonts w:ascii="Times New Roman" w:hAnsi="Times New Roman"/>
                <w:iCs/>
                <w:sz w:val="24"/>
                <w:szCs w:val="24"/>
              </w:rPr>
              <w:t xml:space="preserve">Сельский дом культуры,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с. Нагорье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6431">
              <w:rPr>
                <w:rFonts w:ascii="Times New Roman" w:hAnsi="Times New Roman"/>
                <w:iCs/>
                <w:sz w:val="24"/>
                <w:szCs w:val="24"/>
              </w:rPr>
              <w:t>ПУ-19 п. Ровеньки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МДОУ «Ровеньский дом детского творчества»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РСЮ</w:t>
            </w:r>
          </w:p>
          <w:p w:rsidR="00BA5DDD" w:rsidRPr="00DA6431" w:rsidRDefault="00BA5DDD" w:rsidP="000829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ДЮСШ</w:t>
            </w:r>
          </w:p>
        </w:tc>
      </w:tr>
      <w:tr w:rsidR="00BA5DDD" w:rsidRPr="009D3EB8" w:rsidTr="00D23700">
        <w:tc>
          <w:tcPr>
            <w:tcW w:w="974" w:type="dxa"/>
            <w:gridSpan w:val="3"/>
          </w:tcPr>
          <w:p w:rsidR="00BA5DDD" w:rsidRPr="009D3EB8" w:rsidRDefault="00BA5DDD" w:rsidP="00D23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5.1.2.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Привлечение внешних специалистов по дополнительному образованию детей к организации внеучебной деятельности обучающихся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DA64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A6431">
              <w:rPr>
                <w:rFonts w:ascii="Times New Roman" w:hAnsi="Times New Roman"/>
                <w:iCs/>
                <w:sz w:val="24"/>
                <w:szCs w:val="24"/>
              </w:rPr>
              <w:t>Директор СДК с.Нагорье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– педагог дополнительного образования, кружок «Фольклорный «Нагорушка» (приказ № 156 от 07.09.2010)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828" w:type="dxa"/>
            <w:gridSpan w:val="3"/>
          </w:tcPr>
          <w:p w:rsidR="00BA5DDD" w:rsidRPr="002E34C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4C8">
              <w:rPr>
                <w:rFonts w:ascii="Times New Roman" w:hAnsi="Times New Roman"/>
                <w:sz w:val="24"/>
                <w:szCs w:val="24"/>
              </w:rPr>
              <w:t>Взаимосвязь программ внеурочной деятельности с реализуемыми учебными программами: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</w:tcPr>
          <w:p w:rsidR="00BA5DDD" w:rsidRPr="009D3EB8" w:rsidRDefault="00BA5DDD" w:rsidP="00B0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5.2.1.</w:t>
            </w:r>
          </w:p>
        </w:tc>
        <w:tc>
          <w:tcPr>
            <w:tcW w:w="5828" w:type="dxa"/>
            <w:gridSpan w:val="3"/>
          </w:tcPr>
          <w:p w:rsidR="00BA5DDD" w:rsidRPr="002E34C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4C8">
              <w:rPr>
                <w:rFonts w:ascii="Times New Roman" w:hAnsi="Times New Roman"/>
                <w:sz w:val="24"/>
                <w:szCs w:val="24"/>
              </w:rPr>
              <w:t xml:space="preserve">Включение в ОП разделов по организации внеурочной деятельности через работу студий, клубов, кружков, секций и т.д. 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Default="00BA5DDD" w:rsidP="0051246B">
            <w:pPr>
              <w:spacing w:before="100" w:beforeAutospacing="1" w:after="28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школе работают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объединений дополнительного образования по пяти направлениям: художественно-эстетическое,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физкультурно-оздоровительное,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туристско- </w:t>
            </w:r>
            <w:r w:rsidRPr="0051246B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W w:w="5436" w:type="dxa"/>
              <w:tblCellSpacing w:w="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59"/>
              <w:gridCol w:w="2858"/>
              <w:gridCol w:w="2119"/>
            </w:tblGrid>
            <w:tr w:rsidR="00BA5DDD" w:rsidRPr="00D5473A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tcBorders>
                    <w:top w:val="single" w:sz="2" w:space="0" w:color="auto"/>
                  </w:tcBorders>
                  <w:shd w:val="clear" w:color="auto" w:fill="FFFFFF"/>
                  <w:hideMark/>
                </w:tcPr>
                <w:p w:rsidR="00BA5DDD" w:rsidRPr="00D5473A" w:rsidRDefault="00BA5DDD" w:rsidP="0051246B">
                  <w:pPr>
                    <w:spacing w:before="100" w:beforeAutospacing="1" w:after="119" w:line="240" w:lineRule="auto"/>
                    <w:ind w:left="6" w:right="1746"/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</w:pPr>
                  <w:r w:rsidRPr="00D5473A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>№</w:t>
                  </w:r>
                </w:p>
              </w:tc>
              <w:tc>
                <w:tcPr>
                  <w:tcW w:w="2858" w:type="dxa"/>
                  <w:tcBorders>
                    <w:top w:val="single" w:sz="2" w:space="0" w:color="auto"/>
                  </w:tcBorders>
                  <w:shd w:val="clear" w:color="auto" w:fill="FFFFFF"/>
                  <w:hideMark/>
                </w:tcPr>
                <w:p w:rsidR="00BA5DDD" w:rsidRPr="00D5473A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5473A">
                    <w:rPr>
                      <w:rFonts w:ascii="Times New Roman" w:eastAsia="Times New Roman" w:hAnsi="Times New Roman" w:cs="Times New Roman"/>
                      <w:b/>
                    </w:rPr>
                    <w:t>Творческое объединение</w:t>
                  </w:r>
                </w:p>
              </w:tc>
              <w:tc>
                <w:tcPr>
                  <w:tcW w:w="2119" w:type="dxa"/>
                  <w:tcBorders>
                    <w:top w:val="single" w:sz="2" w:space="0" w:color="auto"/>
                  </w:tcBorders>
                  <w:shd w:val="clear" w:color="auto" w:fill="FFFFFF"/>
                </w:tcPr>
                <w:p w:rsidR="00BA5DDD" w:rsidRPr="00D5473A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5473A">
                    <w:rPr>
                      <w:rFonts w:ascii="Times New Roman" w:eastAsia="Times New Roman" w:hAnsi="Times New Roman" w:cs="Times New Roman"/>
                      <w:b/>
                    </w:rPr>
                    <w:t>Кол-во учащихся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Духовное краеведение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2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 xml:space="preserve">Историческое краеведение 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3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Музейное дело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4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Веселая кисточка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5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 xml:space="preserve">Очумелые ручки 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6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Глиняная игрушка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7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 xml:space="preserve">Музыкальный 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8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Фольклорный «Нагорушка»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9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Народное творчество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10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Музейное дело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11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Волшебный крючок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12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 xml:space="preserve">Лоскуток 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13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 xml:space="preserve">Юный эколог 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14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 xml:space="preserve">Ландшафтный дизайн 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15</w:t>
                  </w:r>
                </w:p>
              </w:tc>
              <w:tc>
                <w:tcPr>
                  <w:tcW w:w="2858" w:type="dxa"/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Баскетбол</w:t>
                  </w:r>
                </w:p>
              </w:tc>
              <w:tc>
                <w:tcPr>
                  <w:tcW w:w="2119" w:type="dxa"/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  <w:tr w:rsidR="00BA5DDD" w:rsidRPr="00645A96" w:rsidTr="00924DB3">
              <w:trPr>
                <w:trHeight w:hRule="exact" w:val="284"/>
                <w:tblCellSpacing w:w="0" w:type="dxa"/>
              </w:trPr>
              <w:tc>
                <w:tcPr>
                  <w:tcW w:w="459" w:type="dxa"/>
                  <w:tcBorders>
                    <w:bottom w:val="single" w:sz="2" w:space="0" w:color="auto"/>
                  </w:tcBorders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  <w:lang w:val="en-US"/>
                    </w:rPr>
                    <w:t>16</w:t>
                  </w:r>
                </w:p>
              </w:tc>
              <w:tc>
                <w:tcPr>
                  <w:tcW w:w="2858" w:type="dxa"/>
                  <w:tcBorders>
                    <w:bottom w:val="single" w:sz="2" w:space="0" w:color="auto"/>
                  </w:tcBorders>
                  <w:shd w:val="clear" w:color="auto" w:fill="FFFFFF"/>
                  <w:hideMark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45A96">
                    <w:rPr>
                      <w:rFonts w:ascii="Times New Roman" w:eastAsia="Times New Roman" w:hAnsi="Times New Roman" w:cs="Times New Roman"/>
                    </w:rPr>
                    <w:t>«Бусинка»</w:t>
                  </w:r>
                </w:p>
              </w:tc>
              <w:tc>
                <w:tcPr>
                  <w:tcW w:w="2119" w:type="dxa"/>
                  <w:tcBorders>
                    <w:bottom w:val="single" w:sz="2" w:space="0" w:color="auto"/>
                  </w:tcBorders>
                  <w:shd w:val="clear" w:color="auto" w:fill="FFFFFF"/>
                </w:tcPr>
                <w:p w:rsidR="00BA5DDD" w:rsidRPr="00645A96" w:rsidRDefault="00BA5DDD" w:rsidP="0051246B">
                  <w:pPr>
                    <w:spacing w:before="100" w:beforeAutospacing="1" w:after="119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</w:tr>
          </w:tbl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D23700">
        <w:tc>
          <w:tcPr>
            <w:tcW w:w="974" w:type="dxa"/>
            <w:gridSpan w:val="3"/>
          </w:tcPr>
          <w:p w:rsidR="00BA5DDD" w:rsidRPr="009D3EB8" w:rsidRDefault="00BA5DDD" w:rsidP="00D23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5.2.2.</w:t>
            </w:r>
          </w:p>
        </w:tc>
        <w:tc>
          <w:tcPr>
            <w:tcW w:w="5828" w:type="dxa"/>
            <w:gridSpan w:val="3"/>
          </w:tcPr>
          <w:p w:rsidR="00BA5DDD" w:rsidRPr="00645A96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A96">
              <w:rPr>
                <w:rFonts w:ascii="Times New Roman" w:hAnsi="Times New Roman"/>
                <w:sz w:val="24"/>
                <w:szCs w:val="24"/>
              </w:rPr>
              <w:t>Наличие в ОП требований к результатам освоения программ внеурочной деятельности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645A96" w:rsidRDefault="00BA5DDD" w:rsidP="00833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A9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образовательной программе имеются</w:t>
            </w:r>
            <w:r w:rsidRPr="00645A96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45A96">
              <w:rPr>
                <w:rFonts w:ascii="Times New Roman" w:hAnsi="Times New Roman"/>
                <w:sz w:val="24"/>
                <w:szCs w:val="24"/>
              </w:rPr>
              <w:t xml:space="preserve"> к результатам освоения программ внеурочной деятельности</w:t>
            </w:r>
          </w:p>
        </w:tc>
      </w:tr>
      <w:tr w:rsidR="00BA5DDD" w:rsidRPr="009D3EB8" w:rsidTr="00D23700">
        <w:tc>
          <w:tcPr>
            <w:tcW w:w="974" w:type="dxa"/>
            <w:gridSpan w:val="3"/>
          </w:tcPr>
          <w:p w:rsidR="00BA5DDD" w:rsidRPr="009D3EB8" w:rsidRDefault="00BA5DDD" w:rsidP="00D23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5.2.3.</w:t>
            </w:r>
          </w:p>
        </w:tc>
        <w:tc>
          <w:tcPr>
            <w:tcW w:w="5828" w:type="dxa"/>
            <w:gridSpan w:val="3"/>
          </w:tcPr>
          <w:p w:rsidR="00BA5DDD" w:rsidRPr="00645A96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A96">
              <w:rPr>
                <w:rFonts w:ascii="Times New Roman" w:hAnsi="Times New Roman"/>
                <w:sz w:val="24"/>
                <w:szCs w:val="24"/>
              </w:rPr>
              <w:t>Наличие в ОП Положительная педагогической диагностики по воспитательной работе, дополнительному образованию детей,  по реализации программ духовно-нравственного воспитания и физического развития обучающихся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924DB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Наблюдается </w:t>
            </w:r>
            <w:r w:rsidRPr="00645A96">
              <w:rPr>
                <w:rFonts w:ascii="Times New Roman" w:hAnsi="Times New Roman"/>
                <w:sz w:val="24"/>
                <w:szCs w:val="24"/>
              </w:rPr>
              <w:t xml:space="preserve">положительная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45A96">
              <w:rPr>
                <w:rFonts w:ascii="Times New Roman" w:hAnsi="Times New Roman"/>
                <w:sz w:val="24"/>
                <w:szCs w:val="24"/>
              </w:rPr>
              <w:t>иагностик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45A96">
              <w:rPr>
                <w:rFonts w:ascii="Times New Roman" w:hAnsi="Times New Roman"/>
                <w:sz w:val="24"/>
                <w:szCs w:val="24"/>
              </w:rPr>
              <w:t xml:space="preserve"> по воспитательной работе, дополнительному образованию детей,  по реализации программ духовно-нравственного воспитания и физического развития обучающихся</w:t>
            </w:r>
          </w:p>
        </w:tc>
      </w:tr>
      <w:tr w:rsidR="00BA5DDD" w:rsidRPr="009D3EB8" w:rsidTr="00A2062D">
        <w:tc>
          <w:tcPr>
            <w:tcW w:w="14600" w:type="dxa"/>
            <w:gridSpan w:val="21"/>
            <w:vAlign w:val="center"/>
          </w:tcPr>
          <w:p w:rsidR="00BA5DDD" w:rsidRPr="009D3EB8" w:rsidRDefault="00BA5DDD" w:rsidP="009D3EB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6). Организационно-педагогические условия реализации ОП: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Перечень образовательных технологий: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</w:tcPr>
          <w:p w:rsidR="00BA5DDD" w:rsidRPr="009D3EB8" w:rsidRDefault="00BA5DDD" w:rsidP="00B0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ОП содержит описание используемых педагогических технологий 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Default="00193EC9" w:rsidP="002E34C8">
            <w:pPr>
              <w:pStyle w:val="aa"/>
              <w:spacing w:before="0" w:beforeAutospacing="0" w:after="0" w:afterAutospacing="0"/>
            </w:pPr>
            <w:hyperlink r:id="rId7" w:tooltip="http://pedlib.ru/Books/1/0474/1_0474-51.shtml" w:history="1">
              <w:r w:rsidR="00BA5DDD" w:rsidRPr="009871FC">
                <w:rPr>
                  <w:rStyle w:val="a9"/>
                  <w:color w:val="auto"/>
                </w:rPr>
                <w:t>Педагогика сотрудничества</w:t>
              </w:r>
            </w:hyperlink>
            <w:r w:rsidR="00BA5DDD" w:rsidRPr="009871FC">
              <w:br/>
            </w:r>
            <w:hyperlink r:id="rId8" w:tooltip="http://pedlib.ru/Books/1/0474/1_0474-75.shtml" w:history="1">
              <w:r w:rsidR="00BA5DDD" w:rsidRPr="009871FC">
                <w:rPr>
                  <w:rStyle w:val="a9"/>
                  <w:color w:val="auto"/>
                </w:rPr>
                <w:t>Игровые технологии</w:t>
              </w:r>
            </w:hyperlink>
            <w:r w:rsidR="00BA5DDD" w:rsidRPr="009871FC">
              <w:t xml:space="preserve"> </w:t>
            </w:r>
            <w:r w:rsidR="00BA5DDD" w:rsidRPr="009871FC">
              <w:br/>
            </w:r>
            <w:hyperlink r:id="rId9" w:tooltip="http://pedlib.ru/Books/1/0474/1_0474-77.shtml" w:history="1">
              <w:r w:rsidR="00BA5DDD" w:rsidRPr="009871FC">
                <w:rPr>
                  <w:rStyle w:val="a9"/>
                  <w:color w:val="auto"/>
                </w:rPr>
                <w:t>Проблемное обучение</w:t>
              </w:r>
            </w:hyperlink>
            <w:r w:rsidR="00BA5DDD" w:rsidRPr="009871FC">
              <w:t xml:space="preserve"> </w:t>
            </w:r>
            <w:r w:rsidR="00BA5DDD" w:rsidRPr="009871FC">
              <w:br/>
            </w:r>
            <w:hyperlink r:id="rId10" w:tooltip="http://pedlib.ru/Books/1/0474/1_0474-128.shtml" w:history="1">
              <w:r w:rsidR="00BA5DDD" w:rsidRPr="009871FC">
                <w:rPr>
                  <w:rStyle w:val="a9"/>
                  <w:color w:val="auto"/>
                </w:rPr>
                <w:t>Коллективный способ обучения (КСО)</w:t>
              </w:r>
            </w:hyperlink>
            <w:r w:rsidR="00BA5DDD" w:rsidRPr="009871FC">
              <w:t xml:space="preserve"> </w:t>
            </w:r>
            <w:r w:rsidR="00BA5DDD" w:rsidRPr="009871FC">
              <w:br/>
            </w:r>
            <w:hyperlink r:id="rId11" w:tooltip="http://pedlib.ru/Books/1/0474/1_0474-135.shtml" w:history="1">
              <w:r w:rsidR="00BA5DDD" w:rsidRPr="009871FC">
                <w:rPr>
                  <w:rStyle w:val="a9"/>
                  <w:color w:val="auto"/>
                </w:rPr>
                <w:t>Групповые технологии</w:t>
              </w:r>
            </w:hyperlink>
            <w:r w:rsidR="00BA5DDD" w:rsidRPr="009871FC">
              <w:t xml:space="preserve"> </w:t>
            </w:r>
            <w:r w:rsidR="00BA5DDD" w:rsidRPr="009871FC">
              <w:br/>
            </w:r>
            <w:hyperlink r:id="rId12" w:tooltip="http://pedlib.ru/Books/1/0474/1_0474-208.shtml" w:history="1">
              <w:r w:rsidR="00BA5DDD" w:rsidRPr="002E34C8">
                <w:rPr>
                  <w:rStyle w:val="a9"/>
                  <w:color w:val="auto"/>
                </w:rPr>
                <w:t>Технологии мастерских</w:t>
              </w:r>
            </w:hyperlink>
            <w:r w:rsidR="00BA5DDD" w:rsidRPr="002E34C8">
              <w:t xml:space="preserve"> </w:t>
            </w:r>
            <w:r w:rsidR="00BA5DDD" w:rsidRPr="002E34C8">
              <w:br/>
            </w:r>
            <w:hyperlink r:id="rId13" w:tooltip="http://www.orto.ru/ru/education.shtml" w:history="1">
              <w:r w:rsidR="00BA5DDD" w:rsidRPr="002E34C8">
                <w:rPr>
                  <w:rStyle w:val="a9"/>
                  <w:color w:val="auto"/>
                </w:rPr>
                <w:t>Здоровьесберегающие технологии</w:t>
              </w:r>
            </w:hyperlink>
          </w:p>
          <w:p w:rsidR="00BA5DDD" w:rsidRPr="002E34C8" w:rsidRDefault="00193EC9" w:rsidP="002E34C8">
            <w:pPr>
              <w:pStyle w:val="aa"/>
              <w:spacing w:before="0" w:beforeAutospacing="0" w:after="0" w:afterAutospacing="0"/>
            </w:pPr>
            <w:hyperlink r:id="rId14" w:tooltip="http://pedlib.ru/Books/1/0474/1_0474-232.shtml" w:history="1">
              <w:r w:rsidR="00BA5DDD" w:rsidRPr="002E34C8">
                <w:rPr>
                  <w:rStyle w:val="a9"/>
                  <w:color w:val="auto"/>
                </w:rPr>
                <w:t>Технологии развивающего обучения</w:t>
              </w:r>
            </w:hyperlink>
            <w:r w:rsidR="00BA5DDD">
              <w:t xml:space="preserve"> </w:t>
            </w:r>
          </w:p>
          <w:p w:rsidR="00BA5DDD" w:rsidRPr="002E34C8" w:rsidRDefault="00BA5DDD" w:rsidP="002E34C8">
            <w:pPr>
              <w:pStyle w:val="aa"/>
              <w:spacing w:before="0" w:beforeAutospacing="0" w:after="0" w:afterAutospacing="0"/>
            </w:pPr>
            <w:r w:rsidRPr="002E34C8">
              <w:rPr>
                <w:color w:val="000000"/>
              </w:rPr>
              <w:t xml:space="preserve"> Технологии уровневой дифференциации </w:t>
            </w:r>
            <w:r w:rsidRPr="002E34C8">
              <w:rPr>
                <w:color w:val="000000"/>
              </w:rPr>
              <w:br/>
              <w:t xml:space="preserve"> Технология программированного обучения </w:t>
            </w:r>
            <w:r w:rsidRPr="002E34C8">
              <w:rPr>
                <w:color w:val="000000"/>
              </w:rPr>
              <w:br/>
              <w:t xml:space="preserve"> Компьютерные (новые информационные) технологии обучения.</w:t>
            </w:r>
            <w:r>
              <w:rPr>
                <w:rFonts w:ascii="Arial" w:hAnsi="Arial" w:cs="Arial"/>
                <w:color w:val="000000"/>
                <w:sz w:val="22"/>
                <w:szCs w:val="20"/>
              </w:rPr>
              <w:t xml:space="preserve"> </w:t>
            </w:r>
          </w:p>
        </w:tc>
      </w:tr>
      <w:tr w:rsidR="00BA5DDD" w:rsidRPr="009D3EB8" w:rsidTr="00D23700">
        <w:tc>
          <w:tcPr>
            <w:tcW w:w="974" w:type="dxa"/>
            <w:gridSpan w:val="3"/>
          </w:tcPr>
          <w:p w:rsidR="00BA5DDD" w:rsidRPr="009D3EB8" w:rsidRDefault="00BA5DDD" w:rsidP="00D23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6.1.2.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 ОУ используются инновационные  педагогические технологии, соответствующие виду ОУ, профилю реализуемых программ, возрасту обучающихся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9D3EB8" w:rsidRDefault="00BA5DDD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 ОУ используются инновационные  педагогические технологии, соответствующие виду ОУ, профилю реализуемых программ, возрасту обучающихся</w:t>
            </w:r>
          </w:p>
        </w:tc>
      </w:tr>
      <w:tr w:rsidR="00BA5DDD" w:rsidRPr="009D3EB8" w:rsidTr="00833A85">
        <w:tc>
          <w:tcPr>
            <w:tcW w:w="974" w:type="dxa"/>
            <w:gridSpan w:val="3"/>
          </w:tcPr>
          <w:p w:rsidR="00BA5DDD" w:rsidRPr="00DF2CDB" w:rsidRDefault="00BA5DDD" w:rsidP="00833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CDB">
              <w:rPr>
                <w:rFonts w:ascii="Times New Roman" w:hAnsi="Times New Roman"/>
                <w:sz w:val="24"/>
                <w:szCs w:val="24"/>
              </w:rPr>
              <w:t>6.1.3.</w:t>
            </w:r>
          </w:p>
        </w:tc>
        <w:tc>
          <w:tcPr>
            <w:tcW w:w="5828" w:type="dxa"/>
            <w:gridSpan w:val="3"/>
          </w:tcPr>
          <w:p w:rsidR="00BA5DDD" w:rsidRPr="00DF2CDB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CDB">
              <w:rPr>
                <w:rFonts w:ascii="Times New Roman" w:hAnsi="Times New Roman"/>
                <w:sz w:val="24"/>
                <w:szCs w:val="24"/>
              </w:rPr>
              <w:t>Наличие в ОУ методических (профессиональных), общественных органов, участвующих в работе по совершенствованию образовательного процесса</w:t>
            </w:r>
          </w:p>
        </w:tc>
        <w:tc>
          <w:tcPr>
            <w:tcW w:w="548" w:type="dxa"/>
          </w:tcPr>
          <w:p w:rsidR="00BA5DDD" w:rsidRPr="00DF2CDB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DF2CDB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DF2CDB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F2CDB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DF2CDB" w:rsidRDefault="00BA5DDD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DF2CD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положение о школьном методическом объединении классных руководителей;</w:t>
            </w:r>
          </w:p>
          <w:p w:rsidR="00BA5DDD" w:rsidRPr="00DF2CDB" w:rsidRDefault="00BA5DDD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DF2CDB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методическом объединении  учителей-предметников;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Обеспечение здоровьесберегающих условий: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</w:tcPr>
          <w:p w:rsidR="00BA5DDD" w:rsidRPr="009D3EB8" w:rsidRDefault="00BA5DDD" w:rsidP="00B05C33">
            <w:pPr>
              <w:pStyle w:val="2"/>
              <w:ind w:hanging="21"/>
              <w:jc w:val="left"/>
            </w:pPr>
            <w:r w:rsidRPr="009D3EB8">
              <w:t>6.2.1.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pStyle w:val="2"/>
              <w:ind w:firstLine="0"/>
            </w:pPr>
            <w:r w:rsidRPr="009D3EB8">
              <w:t>Соблюдение объема максимально допустимой учебной нагрузки обучающихся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B05C33" w:rsidRDefault="00BA5DDD" w:rsidP="00B05C33">
            <w:pPr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Уставе, учебном плане учебная</w:t>
            </w:r>
            <w:r w:rsidRPr="00B05C33">
              <w:rPr>
                <w:rFonts w:ascii="Times New Roman" w:hAnsi="Times New Roman" w:cs="Times New Roman"/>
                <w:sz w:val="24"/>
                <w:szCs w:val="24"/>
              </w:rPr>
              <w:t xml:space="preserve"> нагрузка на обучающихся в неделю выдерживается в соответствии с базисным учебным планом и требованиями санэпидемнадзора: от 21 часа в начальной школе до 37 часов в старшем звене.</w:t>
            </w:r>
            <w:r w:rsidRPr="00B0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A5DDD" w:rsidRPr="009D3EB8" w:rsidTr="00122A79">
        <w:tc>
          <w:tcPr>
            <w:tcW w:w="974" w:type="dxa"/>
            <w:gridSpan w:val="3"/>
          </w:tcPr>
          <w:p w:rsidR="00BA5DDD" w:rsidRPr="009D3EB8" w:rsidRDefault="00BA5DDD" w:rsidP="00122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6.2.2.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Соблюдение требований к режиму обучения учащихся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B05C33" w:rsidRDefault="00BA5DDD" w:rsidP="00B05C33">
            <w:pPr>
              <w:pStyle w:val="3"/>
              <w:ind w:left="34"/>
              <w:contextualSpacing/>
              <w:jc w:val="both"/>
              <w:rPr>
                <w:b w:val="0"/>
              </w:rPr>
            </w:pPr>
            <w:r>
              <w:rPr>
                <w:b w:val="0"/>
              </w:rPr>
              <w:t xml:space="preserve">В Уставе </w:t>
            </w:r>
            <w:r w:rsidRPr="00B05C33">
              <w:rPr>
                <w:b w:val="0"/>
              </w:rPr>
              <w:t xml:space="preserve">учебная нагрузка и режим занятий обучающихся устанавливается в соответствии с санитарно-гигиеническими требованиями и рекомендациями органов здравоохранения: 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-учебные занятия проводятся в 1 смену; 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-начало занятий в Учреждении  с 9.00 час. В случае необходимости  допускается проведение  занятий с  8 час. 30 мин.;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-продолжительность перемен между уроками - не менее 10 минут; продолжительность двух больших перемен в целях организации приема пищи обучающимися – не менее 20 минут;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-число уроков в день для обучающихся 1- 4 классов - не более пяти, для обучающихся 5-11 классов - не более шести;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-факультативные занятия, кружки, спецкурсы, занятия детских объединений, реализующих программы дополнительного образования детей, проводятся  во  внеурочное время. 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 для обучающихся первых классов в середине учебного дня проводится обязательно динамическая пауза продолжительностью 40 минут;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283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-в оздоровительных целях и для облегчения процесса адаптации детей к требованиям общеобразовательного учреждения в 1-х классах применяется ступенчатый метод постепенного наращивания учебной нагрузки в сентябре, октябре – 3 урока по 35 минут каждый; со второй четверти  - 4 урока по 35 минут каждый;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141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-расписание занятий (учебной и внеучебной деятельности) составляются на основе рекомендаций, согласованных с органами здравоохранения, при этом предусматривается перерыв достаточной продолжительности для питания обучающихся;   </w:t>
            </w:r>
          </w:p>
          <w:p w:rsidR="00BA5DDD" w:rsidRPr="00B05C33" w:rsidRDefault="00BA5DDD" w:rsidP="00B05C33">
            <w:pPr>
              <w:shd w:val="clear" w:color="auto" w:fill="FFFFFF"/>
              <w:spacing w:after="0" w:line="240" w:lineRule="auto"/>
              <w:ind w:left="34" w:firstLine="141"/>
              <w:contextualSpacing/>
              <w:jc w:val="both"/>
              <w:rPr>
                <w:kern w:val="24"/>
                <w:sz w:val="28"/>
                <w:szCs w:val="28"/>
              </w:rPr>
            </w:pPr>
            <w:r w:rsidRPr="00B05C3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 спортивные сооружения, площадки и классы Учреждения работают до 21.00 часа по утверждённому директором Учреждения графику. Учреждением обеспечивается дежурство работников Учреждения в данных помещениях и соблюдение в них правил техники безопасности.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Деятельность службы психолого-педагогического сопровождения: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2D7943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943"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5828" w:type="dxa"/>
            <w:gridSpan w:val="3"/>
          </w:tcPr>
          <w:p w:rsidR="00BA5DDD" w:rsidRPr="002D7943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943">
              <w:rPr>
                <w:rFonts w:ascii="Times New Roman" w:hAnsi="Times New Roman"/>
                <w:sz w:val="24"/>
                <w:szCs w:val="24"/>
              </w:rPr>
              <w:t xml:space="preserve">Наличие психолого-медико-педагогического консилиума, утвержденного приказом по УО (реквизиты приказа) </w:t>
            </w:r>
          </w:p>
        </w:tc>
        <w:tc>
          <w:tcPr>
            <w:tcW w:w="548" w:type="dxa"/>
          </w:tcPr>
          <w:p w:rsidR="00BA5DDD" w:rsidRPr="002D794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2D794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2D794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6116" w:type="dxa"/>
            <w:gridSpan w:val="12"/>
          </w:tcPr>
          <w:p w:rsidR="00BA5DDD" w:rsidRPr="002D7943" w:rsidRDefault="00BA5DDD" w:rsidP="002D7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Приказ </w:t>
            </w:r>
            <w:r w:rsidRPr="002D7943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 «Ровеньский район» Белгородской области от 20.03.11 № 234 «Об организации работы общеобразовательных и дошкольных образовательных учреждений Ровеньского района  по подготовке к заседанию зональной психолого-медико –педагогической комиссии»</w:t>
            </w:r>
          </w:p>
        </w:tc>
      </w:tr>
      <w:tr w:rsidR="00BA5DDD" w:rsidRPr="009D3EB8" w:rsidTr="006525F3">
        <w:tc>
          <w:tcPr>
            <w:tcW w:w="974" w:type="dxa"/>
            <w:gridSpan w:val="3"/>
            <w:vAlign w:val="center"/>
          </w:tcPr>
          <w:p w:rsidR="00BA5DDD" w:rsidRPr="00BA5DDD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DDD">
              <w:rPr>
                <w:rFonts w:ascii="Times New Roman" w:hAnsi="Times New Roman"/>
                <w:sz w:val="24"/>
                <w:szCs w:val="24"/>
              </w:rPr>
              <w:t>6.3.2.</w:t>
            </w:r>
          </w:p>
        </w:tc>
        <w:tc>
          <w:tcPr>
            <w:tcW w:w="5828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DDD">
              <w:rPr>
                <w:rFonts w:ascii="Times New Roman" w:hAnsi="Times New Roman"/>
                <w:sz w:val="24"/>
                <w:szCs w:val="24"/>
              </w:rPr>
              <w:t>Наличие договора с МПМПК и отчета о работе по договору с МПМПК</w:t>
            </w:r>
          </w:p>
        </w:tc>
        <w:tc>
          <w:tcPr>
            <w:tcW w:w="548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6" w:type="dxa"/>
            <w:gridSpan w:val="1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A2062D">
        <w:tc>
          <w:tcPr>
            <w:tcW w:w="14600" w:type="dxa"/>
            <w:gridSpan w:val="21"/>
            <w:vAlign w:val="center"/>
          </w:tcPr>
          <w:p w:rsidR="00BA5DDD" w:rsidRPr="009D3EB8" w:rsidRDefault="00BA5DDD" w:rsidP="009D3E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7). Формы аттестации и учета достижений обучающихся: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Определены формы учета достижений обучающихся ОУ: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095" w:type="dxa"/>
            <w:gridSpan w:val="11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 учебной деятельности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gridSpan w:val="11"/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953DD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Положение о портфолио ученика</w:t>
            </w:r>
          </w:p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Мониторинг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достижений обучающихся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7.1.2.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Во внеклассной деятельности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gridSpan w:val="11"/>
          </w:tcPr>
          <w:p w:rsidR="00BA5DDD" w:rsidRPr="00953DD4" w:rsidRDefault="00BA5DDD" w:rsidP="00953DD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kern w:val="24"/>
                <w:sz w:val="28"/>
                <w:szCs w:val="28"/>
              </w:rPr>
              <w:t>-</w:t>
            </w:r>
            <w:r w:rsidRPr="00953DD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Положение о портфолио ученика;</w:t>
            </w:r>
          </w:p>
          <w:p w:rsidR="00BA5DDD" w:rsidRPr="00953DD4" w:rsidRDefault="00BA5DDD" w:rsidP="00B05C33">
            <w:pPr>
              <w:shd w:val="clear" w:color="auto" w:fill="FFFFFF"/>
              <w:tabs>
                <w:tab w:val="left" w:pos="6949"/>
              </w:tabs>
              <w:spacing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953DD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-Положение о смотре-конкурсе «ученик года»;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7.1.3.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Достижения учащихся фиксируются (Портфолио учеников, мониторинг качества образования и др.)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gridSpan w:val="11"/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953DD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Портфолио ученика;</w:t>
            </w:r>
          </w:p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Мониторинг 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Организация промежуточной  аттестации обучающихся: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11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7.2.1.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Положение о промежуточной аттестации учитывает формы получения образования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gridSpan w:val="11"/>
          </w:tcPr>
          <w:p w:rsidR="00BA5DDD" w:rsidRPr="009D3EB8" w:rsidRDefault="00BA5DDD" w:rsidP="00A13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Положение о промежуточной аттестации учитывает формы получения образования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7.2.2.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Положение о внутришкольном мониторинге качества образования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gridSpan w:val="11"/>
          </w:tcPr>
          <w:p w:rsidR="00BA5DDD" w:rsidRPr="009D3EB8" w:rsidRDefault="00BA5DDD" w:rsidP="00A13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Положение о внутришкольном мониторинге качества образования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Результаты внутришкольного мониторинга качества образования: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11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31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7.3.1.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Начальной школы (за 3 года)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5DDD" w:rsidRPr="00C74600" w:rsidRDefault="00BA5DDD" w:rsidP="00C74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25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ind w:right="-5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Качество знаний(%)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63,4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68,5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68,2</w:t>
            </w:r>
          </w:p>
        </w:tc>
      </w:tr>
      <w:tr w:rsidR="00BA5DDD" w:rsidRPr="009D3EB8" w:rsidTr="00122A79">
        <w:trPr>
          <w:trHeight w:val="332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Успеваемость (%) 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7.3.2.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Основной школы (за 3 года)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10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ind w:right="-5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Качество знаний(%)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46,7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45,8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46,5</w:t>
            </w:r>
          </w:p>
        </w:tc>
      </w:tr>
      <w:tr w:rsidR="00BA5DDD" w:rsidRPr="009D3EB8" w:rsidTr="00122A79">
        <w:trPr>
          <w:trHeight w:val="13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Успеваемость (%) 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BE5C31" w:rsidRDefault="00BA5DDD">
            <w:pPr>
              <w:rPr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BE5C31" w:rsidRDefault="00BA5DDD">
            <w:pPr>
              <w:rPr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BA5DDD" w:rsidRPr="00BE5C31" w:rsidRDefault="00BA5DDD">
            <w:pPr>
              <w:rPr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7.3.3.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Средней школы (за 3 года)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A2062D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15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ind w:right="-5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Качество знаний(%)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49,7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51,5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50</w:t>
            </w:r>
          </w:p>
        </w:tc>
      </w:tr>
      <w:tr w:rsidR="00BA5DDD" w:rsidRPr="009D3EB8" w:rsidTr="00122A79">
        <w:trPr>
          <w:trHeight w:val="111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A5DDD" w:rsidRPr="00BE5C31" w:rsidRDefault="00BA5DDD" w:rsidP="00BF1363">
            <w:pPr>
              <w:tabs>
                <w:tab w:val="left" w:pos="306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Успеваемость (%) 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BE5C31" w:rsidRDefault="00BA5DDD">
            <w:pPr>
              <w:rPr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BE5C31" w:rsidRDefault="00BA5DDD">
            <w:pPr>
              <w:rPr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BA5DDD" w:rsidRPr="00BE5C31" w:rsidRDefault="00BA5DDD">
            <w:pPr>
              <w:rPr>
                <w:sz w:val="20"/>
                <w:szCs w:val="20"/>
              </w:rPr>
            </w:pPr>
            <w:r w:rsidRPr="00BE5C31">
              <w:rPr>
                <w:rFonts w:ascii="Times New Roman" w:hAnsi="Times New Roman"/>
                <w:i/>
                <w:iCs/>
                <w:sz w:val="20"/>
                <w:szCs w:val="20"/>
              </w:rPr>
              <w:t>100</w:t>
            </w:r>
          </w:p>
        </w:tc>
      </w:tr>
      <w:tr w:rsidR="00BA5DDD" w:rsidRPr="009D3EB8" w:rsidTr="00122A79">
        <w:trPr>
          <w:trHeight w:val="40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7.3.4.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обучающихся, победителей  и призеров олимпиад и конкурсов различных уровней (всего отдельно по уровням и образовательным областям) </w:t>
            </w:r>
          </w:p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за 3 последних года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31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Школьный:</w:t>
            </w:r>
          </w:p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Русский язык  4кл</w:t>
            </w:r>
          </w:p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Математика 4кл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50BBD">
              <w:rPr>
                <w:rFonts w:ascii="Times New Roman" w:hAnsi="Times New Roman"/>
                <w:i/>
                <w:iCs/>
                <w:sz w:val="18"/>
                <w:szCs w:val="18"/>
              </w:rPr>
              <w:t>1-победитель</w:t>
            </w: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50BBD">
              <w:rPr>
                <w:rFonts w:ascii="Times New Roman" w:hAnsi="Times New Roman"/>
                <w:i/>
                <w:iCs/>
                <w:sz w:val="18"/>
                <w:szCs w:val="18"/>
              </w:rPr>
              <w:t>1-победитель</w:t>
            </w: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50BBD">
              <w:rPr>
                <w:rFonts w:ascii="Times New Roman" w:hAnsi="Times New Roman"/>
                <w:i/>
                <w:iCs/>
                <w:sz w:val="18"/>
                <w:szCs w:val="18"/>
              </w:rPr>
              <w:t>1-победитель</w:t>
            </w: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50BBD">
              <w:rPr>
                <w:rFonts w:ascii="Times New Roman" w:hAnsi="Times New Roman"/>
                <w:i/>
                <w:iCs/>
                <w:sz w:val="18"/>
                <w:szCs w:val="18"/>
              </w:rPr>
              <w:t>1-победитель</w:t>
            </w: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A5DD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50BBD">
              <w:rPr>
                <w:rFonts w:ascii="Times New Roman" w:hAnsi="Times New Roman"/>
                <w:i/>
                <w:iCs/>
                <w:sz w:val="18"/>
                <w:szCs w:val="18"/>
              </w:rPr>
              <w:t>1-победитель</w:t>
            </w: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50BBD">
              <w:rPr>
                <w:rFonts w:ascii="Times New Roman" w:hAnsi="Times New Roman"/>
                <w:i/>
                <w:iCs/>
                <w:sz w:val="18"/>
                <w:szCs w:val="18"/>
              </w:rPr>
              <w:t>1-победитель</w:t>
            </w:r>
          </w:p>
          <w:p w:rsidR="00BA5DDD" w:rsidRPr="00150BBD" w:rsidRDefault="00BA5DDD" w:rsidP="00150BBD">
            <w:pPr>
              <w:tabs>
                <w:tab w:val="left" w:pos="3060"/>
              </w:tabs>
              <w:spacing w:after="0" w:line="240" w:lineRule="auto"/>
              <w:ind w:left="-102" w:right="-108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BA5DDD" w:rsidRPr="009D3EB8" w:rsidTr="00122A79">
        <w:trPr>
          <w:trHeight w:val="1002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Муниципальный:</w:t>
            </w:r>
          </w:p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Обществознание </w:t>
            </w:r>
          </w:p>
          <w:p w:rsidR="00BA5DDD" w:rsidRPr="009A68EA" w:rsidRDefault="00BA5DDD" w:rsidP="006C427F">
            <w:pPr>
              <w:tabs>
                <w:tab w:val="left" w:pos="3060"/>
              </w:tabs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9кл</w:t>
            </w:r>
          </w:p>
          <w:p w:rsidR="00BA5DDD" w:rsidRPr="009A68EA" w:rsidRDefault="00BA5DDD" w:rsidP="006C427F">
            <w:pPr>
              <w:tabs>
                <w:tab w:val="left" w:pos="3060"/>
              </w:tabs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10кл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A5DDD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A5DDD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-</w:t>
            </w: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победител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</w:t>
            </w:r>
          </w:p>
          <w:p w:rsidR="00BA5DDD" w:rsidRPr="006C427F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-</w:t>
            </w: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победител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150BBD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BA5DDD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A5DDD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-</w:t>
            </w: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победител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</w:t>
            </w:r>
          </w:p>
          <w:p w:rsidR="00BA5DDD" w:rsidRPr="009D3EB8" w:rsidRDefault="00BA5DDD" w:rsidP="00150BBD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1-призер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7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История            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</w:t>
            </w: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7кл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C427F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-по</w:t>
            </w: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бедител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833A85" w:rsidRDefault="00BA5DDD" w:rsidP="006C427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33A85">
              <w:rPr>
                <w:rFonts w:ascii="Times New Roman" w:hAnsi="Times New Roman"/>
                <w:i/>
                <w:iCs/>
                <w:sz w:val="18"/>
                <w:szCs w:val="18"/>
              </w:rPr>
              <w:t>1-призер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24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Биология</w:t>
            </w:r>
          </w:p>
          <w:p w:rsidR="00BA5DDD" w:rsidRPr="009A68EA" w:rsidRDefault="00BA5DDD" w:rsidP="006C427F">
            <w:pPr>
              <w:tabs>
                <w:tab w:val="left" w:pos="3060"/>
              </w:tabs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9кл</w:t>
            </w:r>
          </w:p>
          <w:p w:rsidR="00BA5DDD" w:rsidRPr="009A68EA" w:rsidRDefault="00BA5DDD" w:rsidP="006C427F">
            <w:pPr>
              <w:tabs>
                <w:tab w:val="left" w:pos="3060"/>
              </w:tabs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10кл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BA5DDD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-</w:t>
            </w: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победител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</w:t>
            </w:r>
          </w:p>
          <w:p w:rsidR="00BA5DDD" w:rsidRPr="006C427F" w:rsidRDefault="00BA5DDD" w:rsidP="006C427F">
            <w:pPr>
              <w:tabs>
                <w:tab w:val="left" w:pos="3060"/>
              </w:tabs>
              <w:spacing w:after="0" w:line="240" w:lineRule="auto"/>
              <w:ind w:left="-108" w:right="-102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-</w:t>
            </w:r>
            <w:r w:rsidRPr="00BE5C31">
              <w:rPr>
                <w:rFonts w:ascii="Times New Roman" w:hAnsi="Times New Roman"/>
                <w:i/>
                <w:iCs/>
                <w:sz w:val="18"/>
                <w:szCs w:val="18"/>
              </w:rPr>
              <w:t>победител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C427F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6C427F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30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C427F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  <w:p w:rsidR="00BA5DDD" w:rsidRPr="006C427F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41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6C427F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  <w:p w:rsidR="00BA5DDD" w:rsidRPr="006C427F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427F">
              <w:rPr>
                <w:rFonts w:ascii="Times New Roman" w:hAnsi="Times New Roman"/>
                <w:i/>
                <w:iCs/>
                <w:sz w:val="20"/>
                <w:szCs w:val="20"/>
              </w:rPr>
              <w:t>1-призер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25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Результаты достижений обучающихся во внеурочной деятельности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DDD" w:rsidRPr="00BE5C31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BA5DDD" w:rsidRPr="00BE5C31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EC1D0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1м.-1</w:t>
            </w:r>
          </w:p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2м.-4</w:t>
            </w:r>
          </w:p>
          <w:p w:rsidR="00BA5DDD" w:rsidRPr="009D3EB8" w:rsidRDefault="00BA5DDD" w:rsidP="00EC1D0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3м.-3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1м.-2</w:t>
            </w:r>
          </w:p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2м.-6</w:t>
            </w:r>
          </w:p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3м.-4</w:t>
            </w:r>
          </w:p>
          <w:p w:rsidR="00BA5DDD" w:rsidRPr="009D3EB8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призер-2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1м.-2</w:t>
            </w:r>
          </w:p>
          <w:p w:rsidR="00BA5DDD" w:rsidRDefault="00BA5DDD" w:rsidP="00EC1D0B">
            <w:pPr>
              <w:tabs>
                <w:tab w:val="left" w:pos="3060"/>
              </w:tabs>
              <w:spacing w:after="0" w:line="240" w:lineRule="auto"/>
              <w:ind w:left="-81"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2м.-7</w:t>
            </w:r>
          </w:p>
          <w:p w:rsidR="00BA5DDD" w:rsidRPr="009D3EB8" w:rsidRDefault="00BA5DDD" w:rsidP="00EC1D0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3м.-3</w:t>
            </w:r>
          </w:p>
        </w:tc>
      </w:tr>
      <w:tr w:rsidR="00BA5DDD" w:rsidRPr="009D3EB8" w:rsidTr="00122A79">
        <w:trPr>
          <w:trHeight w:val="562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региональный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DDD" w:rsidRPr="00677931" w:rsidRDefault="00BA5DDD" w:rsidP="00677931">
            <w:pPr>
              <w:tabs>
                <w:tab w:val="left" w:pos="3060"/>
              </w:tabs>
              <w:spacing w:after="0" w:line="240" w:lineRule="auto"/>
              <w:ind w:right="-11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A5DDD" w:rsidRPr="009D3EB8" w:rsidRDefault="00BA5DDD" w:rsidP="00EC1D0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3м.-1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BA5DDD" w:rsidRPr="009D3EB8" w:rsidRDefault="00BA5DDD" w:rsidP="00EC1D0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330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7.5.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Результаты муниципальных мониторингов (с указанием предмета и класса)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в сравнении со средним областным показателем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за 3 последних года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DDD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  <w:p w:rsidR="00BA5DDD" w:rsidRPr="00BE5C31" w:rsidRDefault="00BA5DDD" w:rsidP="00122A79">
            <w:pPr>
              <w:tabs>
                <w:tab w:val="left" w:pos="3060"/>
              </w:tabs>
              <w:spacing w:after="0" w:line="240" w:lineRule="auto"/>
              <w:ind w:left="-84" w:right="-14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(кач.знаний/успеваем,%)</w:t>
            </w:r>
          </w:p>
        </w:tc>
        <w:tc>
          <w:tcPr>
            <w:tcW w:w="115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  <w:p w:rsidR="00BA5DDD" w:rsidRPr="00BE5C31" w:rsidRDefault="00BA5DDD" w:rsidP="00122A79">
            <w:pPr>
              <w:tabs>
                <w:tab w:val="left" w:pos="3060"/>
              </w:tabs>
              <w:spacing w:after="0" w:line="240" w:lineRule="auto"/>
              <w:ind w:left="-75" w:right="-116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(кач.знаний/успеваем,%)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BA5DDD" w:rsidRDefault="00BA5DDD" w:rsidP="00122A79">
            <w:pPr>
              <w:tabs>
                <w:tab w:val="left" w:pos="3060"/>
              </w:tabs>
              <w:spacing w:after="0" w:line="240" w:lineRule="auto"/>
              <w:ind w:left="-100" w:right="-1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  <w:p w:rsidR="00BA5DDD" w:rsidRPr="00BE5C31" w:rsidRDefault="00BA5DDD" w:rsidP="00122A79">
            <w:pPr>
              <w:tabs>
                <w:tab w:val="left" w:pos="3060"/>
              </w:tabs>
              <w:spacing w:after="0" w:line="240" w:lineRule="auto"/>
              <w:ind w:left="-100" w:right="-1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(кач.знаний/успеваем,%)</w:t>
            </w:r>
          </w:p>
        </w:tc>
      </w:tr>
      <w:tr w:rsidR="00BA5DDD" w:rsidRPr="009D3EB8" w:rsidTr="00122A79">
        <w:trPr>
          <w:trHeight w:val="111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677931">
            <w:pPr>
              <w:tabs>
                <w:tab w:val="left" w:pos="306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Английский язык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8кл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60/100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67793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38,4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61,6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677931" w:rsidRDefault="00BA5DDD" w:rsidP="0067793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63,6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86,3</w:t>
            </w:r>
          </w:p>
        </w:tc>
      </w:tr>
      <w:tr w:rsidR="00BA5DDD" w:rsidRPr="009D3EB8" w:rsidTr="00122A79">
        <w:trPr>
          <w:trHeight w:val="26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Биология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8кл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50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/100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50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677931" w:rsidRDefault="00BA5D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42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/100</w:t>
            </w:r>
          </w:p>
        </w:tc>
      </w:tr>
      <w:tr w:rsidR="00BA5DDD" w:rsidRPr="009D3EB8" w:rsidTr="00122A79">
        <w:trPr>
          <w:trHeight w:val="338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677931">
            <w:pPr>
              <w:tabs>
                <w:tab w:val="left" w:pos="306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10кл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83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/100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77931" w:rsidRDefault="00BA5D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50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/100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677931" w:rsidRDefault="00BA5DD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75</w:t>
            </w:r>
            <w:r w:rsidRPr="00677931">
              <w:rPr>
                <w:rFonts w:ascii="Times New Roman" w:hAnsi="Times New Roman"/>
                <w:i/>
                <w:iCs/>
                <w:sz w:val="20"/>
                <w:szCs w:val="20"/>
              </w:rPr>
              <w:t>/100</w:t>
            </w: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7.6.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Результаты выполнения тестовых контрольных работ, проведённых в рамках аккредитации ОУ (с указанием предмета и класса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11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Организация итоговой аттестации обучающихся ОУ: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11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1120"/>
        </w:trPr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7.7.1.</w:t>
            </w:r>
          </w:p>
        </w:tc>
        <w:tc>
          <w:tcPr>
            <w:tcW w:w="5805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Государственная итоговая аттестация в ОУ проводится в соответствии с действующими нормативными документами (отсутствуют </w:t>
            </w:r>
            <w:r w:rsidRPr="003C2513">
              <w:rPr>
                <w:rFonts w:ascii="Times New Roman" w:hAnsi="Times New Roman"/>
                <w:sz w:val="20"/>
                <w:szCs w:val="20"/>
              </w:rPr>
              <w:t>жалобы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, предписания контролирующих органов)</w:t>
            </w:r>
          </w:p>
        </w:tc>
        <w:tc>
          <w:tcPr>
            <w:tcW w:w="709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gridSpan w:val="11"/>
          </w:tcPr>
          <w:p w:rsidR="00BA5DDD" w:rsidRPr="009D3EB8" w:rsidRDefault="00BA5DDD" w:rsidP="00042D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 в ОУ проводится в соответствии с действующими нормативными документами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7.7.2.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Средний балл ЕГЭ по математике в 11 классах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122A79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A79">
              <w:rPr>
                <w:rFonts w:ascii="Times New Roman" w:hAnsi="Times New Roman"/>
                <w:b/>
                <w:iCs/>
                <w:sz w:val="20"/>
                <w:szCs w:val="20"/>
              </w:rPr>
              <w:t>уровень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122A79" w:rsidRDefault="00BA5DDD" w:rsidP="003C251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A79">
              <w:rPr>
                <w:rFonts w:ascii="Times New Roman" w:hAnsi="Times New Roman"/>
                <w:b/>
                <w:iCs/>
                <w:sz w:val="20"/>
                <w:szCs w:val="20"/>
              </w:rPr>
              <w:t>2008-2009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122A79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A79">
              <w:rPr>
                <w:rFonts w:ascii="Times New Roman" w:hAnsi="Times New Roman"/>
                <w:b/>
                <w:iCs/>
                <w:sz w:val="20"/>
                <w:szCs w:val="20"/>
              </w:rPr>
              <w:t>2009-2010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5DDD" w:rsidRPr="00122A79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22A79">
              <w:rPr>
                <w:rFonts w:ascii="Times New Roman" w:hAnsi="Times New Roman"/>
                <w:b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126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ОУ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43,33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49,3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районный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44,53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44,53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54</w:t>
            </w:r>
          </w:p>
        </w:tc>
      </w:tr>
      <w:tr w:rsidR="00BA5DDD" w:rsidRPr="009D3EB8" w:rsidTr="00122A79">
        <w:trPr>
          <w:trHeight w:val="96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областной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45,6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DDD" w:rsidRPr="003C251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BA5DDD" w:rsidRPr="009D3EB8" w:rsidTr="00122A79">
        <w:trPr>
          <w:trHeight w:val="10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7.7.3.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Средний балл ЕГЭ по русскому языку в 11 классах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уровень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3C251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2008-2009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2009-2010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A5DDD" w:rsidRPr="00F878B0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126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ОУ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525F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525F3">
              <w:rPr>
                <w:rFonts w:ascii="Times New Roman" w:hAnsi="Times New Roman"/>
                <w:i/>
                <w:iCs/>
                <w:sz w:val="20"/>
                <w:szCs w:val="20"/>
              </w:rPr>
              <w:t>56,33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5DDD" w:rsidRPr="006525F3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525F3">
              <w:rPr>
                <w:rFonts w:ascii="Times New Roman" w:hAnsi="Times New Roman"/>
                <w:i/>
                <w:iCs/>
                <w:sz w:val="20"/>
                <w:szCs w:val="20"/>
              </w:rPr>
              <w:t>55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районный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525F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525F3">
              <w:rPr>
                <w:rFonts w:ascii="Times New Roman" w:hAnsi="Times New Roman"/>
                <w:i/>
                <w:iCs/>
                <w:sz w:val="20"/>
                <w:szCs w:val="20"/>
              </w:rPr>
              <w:t>55,02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55,02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5DDD" w:rsidRPr="006525F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525F3">
              <w:rPr>
                <w:rFonts w:ascii="Times New Roman" w:hAnsi="Times New Roman"/>
                <w:i/>
                <w:iCs/>
                <w:sz w:val="20"/>
                <w:szCs w:val="20"/>
              </w:rPr>
              <w:t>61</w:t>
            </w:r>
          </w:p>
        </w:tc>
      </w:tr>
      <w:tr w:rsidR="00BA5DDD" w:rsidRPr="009D3EB8" w:rsidTr="00122A79">
        <w:trPr>
          <w:trHeight w:val="96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3C2513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областной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6525F3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525F3">
              <w:rPr>
                <w:rFonts w:ascii="Times New Roman" w:hAnsi="Times New Roman"/>
                <w:i/>
                <w:iCs/>
                <w:sz w:val="20"/>
                <w:szCs w:val="20"/>
              </w:rPr>
              <w:t>57,4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25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7.7.4.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Результаты сдачи ГИА в новой форме выпускников 9 классов за три последних года в сравнении со средним областным показателем (отсутствие отрицательных результатов ЕГЭ)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уровень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ОУ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районный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F878B0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</w:rPr>
              <w:t>областной</w:t>
            </w:r>
          </w:p>
        </w:tc>
      </w:tr>
      <w:tr w:rsidR="00BA5DDD" w:rsidRPr="009D3EB8" w:rsidTr="00122A79">
        <w:trPr>
          <w:trHeight w:val="15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2008-2009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Математика</w:t>
            </w:r>
          </w:p>
          <w:p w:rsidR="00BA5DDD" w:rsidRDefault="00BA5DDD" w:rsidP="00113E11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Русский язык</w:t>
            </w:r>
          </w:p>
          <w:p w:rsidR="00BA5DDD" w:rsidRPr="009D3EB8" w:rsidRDefault="00BA5DDD" w:rsidP="00113E11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Физика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9D6">
              <w:rPr>
                <w:rFonts w:ascii="Times New Roman" w:hAnsi="Times New Roman"/>
                <w:i/>
                <w:iCs/>
                <w:sz w:val="20"/>
                <w:szCs w:val="20"/>
              </w:rPr>
              <w:t>17,6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9D6">
              <w:rPr>
                <w:rFonts w:ascii="Times New Roman" w:hAnsi="Times New Roman"/>
                <w:i/>
                <w:iCs/>
                <w:sz w:val="20"/>
                <w:szCs w:val="20"/>
              </w:rPr>
              <w:t>34,7</w:t>
            </w:r>
          </w:p>
          <w:p w:rsidR="00BA5DDD" w:rsidRPr="00B6368B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6368B">
              <w:rPr>
                <w:rFonts w:ascii="Times New Roman" w:hAnsi="Times New Roman"/>
                <w:i/>
                <w:iCs/>
                <w:sz w:val="20"/>
                <w:szCs w:val="20"/>
              </w:rPr>
              <w:t>19,5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9D6">
              <w:rPr>
                <w:rFonts w:ascii="Times New Roman" w:hAnsi="Times New Roman"/>
                <w:i/>
                <w:iCs/>
                <w:sz w:val="20"/>
                <w:szCs w:val="20"/>
              </w:rPr>
              <w:t>15,8</w:t>
            </w:r>
          </w:p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9D6">
              <w:rPr>
                <w:rFonts w:ascii="Times New Roman" w:hAnsi="Times New Roman"/>
                <w:i/>
                <w:iCs/>
                <w:sz w:val="20"/>
                <w:szCs w:val="20"/>
              </w:rPr>
              <w:t>33,59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9D6">
              <w:rPr>
                <w:rFonts w:ascii="Times New Roman" w:hAnsi="Times New Roman"/>
                <w:i/>
                <w:iCs/>
                <w:sz w:val="20"/>
                <w:szCs w:val="20"/>
              </w:rPr>
              <w:t>17,54</w:t>
            </w:r>
          </w:p>
          <w:p w:rsidR="00BA5DDD" w:rsidRPr="009C69D6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C69D6">
              <w:rPr>
                <w:rFonts w:ascii="Times New Roman" w:hAnsi="Times New Roman"/>
                <w:i/>
                <w:iCs/>
                <w:sz w:val="20"/>
                <w:szCs w:val="20"/>
              </w:rPr>
              <w:t>35,26</w:t>
            </w:r>
          </w:p>
        </w:tc>
      </w:tr>
      <w:tr w:rsidR="00BA5DDD" w:rsidRPr="009D3EB8" w:rsidTr="00122A79">
        <w:trPr>
          <w:trHeight w:val="39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F878B0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2009-2010</w:t>
            </w:r>
          </w:p>
          <w:p w:rsidR="00BA5DDD" w:rsidRDefault="00BA5DDD" w:rsidP="00113E11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Математика</w:t>
            </w:r>
          </w:p>
          <w:p w:rsidR="00BA5DDD" w:rsidRDefault="00BA5DDD" w:rsidP="00113E11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Русский язык</w:t>
            </w:r>
          </w:p>
          <w:p w:rsidR="00BA5DDD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Биология</w:t>
            </w:r>
          </w:p>
          <w:p w:rsidR="00BA5DDD" w:rsidRPr="00BE5C31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География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13,9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33,11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23,5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15,8/3,5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33,39/3,56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24,24/3,74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23,58/3,91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17,54/3,69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35,27/3,75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27,15/4,08</w:t>
            </w: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23,65/4,04</w:t>
            </w:r>
          </w:p>
        </w:tc>
      </w:tr>
      <w:tr w:rsidR="00BA5DDD" w:rsidRPr="009D3EB8" w:rsidTr="00122A79">
        <w:trPr>
          <w:trHeight w:val="40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DDD" w:rsidRPr="00F878B0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F878B0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2010-2011</w:t>
            </w:r>
          </w:p>
          <w:p w:rsidR="00BA5DDD" w:rsidRDefault="00BA5DDD" w:rsidP="00113E11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Математика</w:t>
            </w:r>
          </w:p>
          <w:p w:rsidR="00BA5DDD" w:rsidRPr="009C69D6" w:rsidRDefault="00BA5DDD" w:rsidP="009C69D6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Русский язык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BA5DDD" w:rsidRPr="00113E1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13,12/2,88</w:t>
            </w:r>
          </w:p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13E11">
              <w:rPr>
                <w:rFonts w:ascii="Times New Roman" w:hAnsi="Times New Roman"/>
                <w:i/>
                <w:iCs/>
                <w:sz w:val="20"/>
                <w:szCs w:val="20"/>
              </w:rPr>
              <w:t>33,78/3,64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122A79">
        <w:trPr>
          <w:trHeight w:val="345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7.7.5.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Результаты сдачи ЕГЭ выпускников 11 классов за три последних года в сравнении со средним областным показателем (отсутствие отрицательных результатов ЕГЭ)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уровень</w:t>
            </w: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ОУ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районный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D3EB8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2513">
              <w:rPr>
                <w:rFonts w:ascii="Times New Roman" w:hAnsi="Times New Roman"/>
                <w:i/>
                <w:iCs/>
                <w:sz w:val="20"/>
                <w:szCs w:val="20"/>
              </w:rPr>
              <w:t>областной</w:t>
            </w:r>
          </w:p>
        </w:tc>
      </w:tr>
      <w:tr w:rsidR="00BA5DDD" w:rsidRPr="009D3EB8" w:rsidTr="00122A79">
        <w:trPr>
          <w:trHeight w:val="40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2008-2009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Русский язык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Математика 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География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Биология 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История</w:t>
            </w:r>
          </w:p>
          <w:p w:rsidR="00BA5DDD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Обществознание</w:t>
            </w:r>
          </w:p>
          <w:p w:rsidR="00BA5DDD" w:rsidRPr="00BE5C31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Информатика и ИКТ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477C">
              <w:rPr>
                <w:rFonts w:ascii="Times New Roman" w:hAnsi="Times New Roman"/>
                <w:i/>
                <w:iCs/>
                <w:sz w:val="20"/>
                <w:szCs w:val="20"/>
              </w:rPr>
              <w:t>56,3</w:t>
            </w: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477C">
              <w:rPr>
                <w:rFonts w:ascii="Times New Roman" w:hAnsi="Times New Roman"/>
                <w:i/>
                <w:iCs/>
                <w:sz w:val="20"/>
                <w:szCs w:val="20"/>
              </w:rPr>
              <w:t>43,3</w:t>
            </w: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477C">
              <w:rPr>
                <w:rFonts w:ascii="Times New Roman" w:hAnsi="Times New Roman"/>
                <w:i/>
                <w:iCs/>
                <w:sz w:val="20"/>
                <w:szCs w:val="20"/>
              </w:rPr>
              <w:t>46</w:t>
            </w: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477C">
              <w:rPr>
                <w:rFonts w:ascii="Times New Roman" w:hAnsi="Times New Roman"/>
                <w:i/>
                <w:iCs/>
                <w:sz w:val="20"/>
                <w:szCs w:val="20"/>
              </w:rPr>
              <w:t>46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477C">
              <w:rPr>
                <w:rFonts w:ascii="Times New Roman" w:hAnsi="Times New Roman"/>
                <w:i/>
                <w:iCs/>
                <w:sz w:val="20"/>
                <w:szCs w:val="20"/>
              </w:rPr>
              <w:t>56,5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54,3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55,02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44,53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48,76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49,94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48,02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52,38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43,67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57,4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45,6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49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51,8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50,3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56,4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56,4</w:t>
            </w: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5000BF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Русский язык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Математика 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Биология 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История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Обществознание </w:t>
            </w:r>
          </w:p>
          <w:p w:rsidR="00BA5DDD" w:rsidRPr="00BE5C31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Физика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54,9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44,5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51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64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57,6</w:t>
            </w: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55,02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44,53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49,94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48,02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52,38</w:t>
            </w: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49,53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BA5DDD" w:rsidRPr="009D3EB8" w:rsidTr="00122A79">
        <w:trPr>
          <w:trHeight w:val="165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ind w:right="-115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5C31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Русский язык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Математика 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Биология 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История</w:t>
            </w:r>
          </w:p>
          <w:p w:rsidR="00BA5DDD" w:rsidRDefault="00BA5DDD" w:rsidP="001C47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Обществознание</w:t>
            </w:r>
          </w:p>
          <w:p w:rsidR="00BA5DDD" w:rsidRDefault="00BA5DDD" w:rsidP="00B6368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Физика </w:t>
            </w:r>
          </w:p>
          <w:p w:rsidR="00BA5DDD" w:rsidRPr="009D3EB8" w:rsidRDefault="00BA5DDD" w:rsidP="00B6368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Химия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55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49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46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58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57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53</w:t>
            </w:r>
          </w:p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61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54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51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57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58</w:t>
            </w:r>
          </w:p>
          <w:p w:rsidR="00BA5DDD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56</w:t>
            </w:r>
          </w:p>
          <w:p w:rsidR="00BA5DDD" w:rsidRPr="001C477C" w:rsidRDefault="00BA5DDD" w:rsidP="00B6368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DDD" w:rsidRPr="001C477C" w:rsidRDefault="00BA5DDD" w:rsidP="006525F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BA5DDD" w:rsidRPr="009D3EB8" w:rsidTr="00122A79">
        <w:trPr>
          <w:trHeight w:val="150"/>
        </w:trPr>
        <w:tc>
          <w:tcPr>
            <w:tcW w:w="83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7.7.6.</w:t>
            </w:r>
          </w:p>
        </w:tc>
        <w:tc>
          <w:tcPr>
            <w:tcW w:w="5805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Результаты ЕГЭ по профильным предметам </w:t>
            </w:r>
          </w:p>
        </w:tc>
        <w:tc>
          <w:tcPr>
            <w:tcW w:w="709" w:type="dxa"/>
            <w:gridSpan w:val="3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" w:type="dxa"/>
            <w:gridSpan w:val="2"/>
            <w:vMerge w:val="restart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Cs/>
                <w:sz w:val="20"/>
                <w:szCs w:val="20"/>
              </w:rPr>
              <w:t>Математика</w:t>
            </w: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2008-2009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Cs/>
                <w:sz w:val="20"/>
                <w:szCs w:val="20"/>
              </w:rPr>
              <w:t>2009-2010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Cs/>
                <w:sz w:val="20"/>
                <w:szCs w:val="20"/>
              </w:rPr>
              <w:t>2010-2011</w:t>
            </w:r>
          </w:p>
        </w:tc>
      </w:tr>
      <w:tr w:rsidR="00BA5DDD" w:rsidRPr="009D3EB8" w:rsidTr="00122A79">
        <w:trPr>
          <w:trHeight w:val="126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Cs/>
                <w:sz w:val="20"/>
                <w:szCs w:val="20"/>
              </w:rPr>
              <w:t>ОУ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43,3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44,5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49</w:t>
            </w:r>
          </w:p>
        </w:tc>
      </w:tr>
      <w:tr w:rsidR="00BA5DDD" w:rsidRPr="009D3EB8" w:rsidTr="00122A79">
        <w:trPr>
          <w:trHeight w:val="180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Cs/>
                <w:sz w:val="20"/>
                <w:szCs w:val="20"/>
              </w:rPr>
              <w:t>Районный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44,53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44,53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A68EA">
              <w:rPr>
                <w:rFonts w:ascii="Times New Roman" w:hAnsi="Times New Roman"/>
                <w:i/>
                <w:iCs/>
                <w:sz w:val="20"/>
                <w:szCs w:val="20"/>
              </w:rPr>
              <w:t>54</w:t>
            </w:r>
          </w:p>
        </w:tc>
      </w:tr>
      <w:tr w:rsidR="00BA5DDD" w:rsidRPr="009D3EB8" w:rsidTr="00122A79">
        <w:trPr>
          <w:trHeight w:val="81"/>
        </w:trPr>
        <w:tc>
          <w:tcPr>
            <w:tcW w:w="83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Областной 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042DA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42DAA">
              <w:rPr>
                <w:rFonts w:ascii="Times New Roman" w:hAnsi="Times New Roman"/>
                <w:i/>
                <w:iCs/>
                <w:sz w:val="20"/>
                <w:szCs w:val="20"/>
              </w:rPr>
              <w:t>45,6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9A68EA">
        <w:tc>
          <w:tcPr>
            <w:tcW w:w="11339" w:type="dxa"/>
            <w:gridSpan w:val="16"/>
            <w:tcBorders>
              <w:right w:val="single" w:sz="4" w:space="0" w:color="auto"/>
            </w:tcBorders>
            <w:vAlign w:val="center"/>
          </w:tcPr>
          <w:p w:rsidR="00BA5DDD" w:rsidRPr="009D3EB8" w:rsidRDefault="00BA5DDD" w:rsidP="009D3EB8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8). Результаты освоения ОП:</w:t>
            </w:r>
          </w:p>
        </w:tc>
        <w:tc>
          <w:tcPr>
            <w:tcW w:w="3261" w:type="dxa"/>
            <w:gridSpan w:val="5"/>
            <w:tcBorders>
              <w:left w:val="single" w:sz="4" w:space="0" w:color="auto"/>
            </w:tcBorders>
            <w:vAlign w:val="center"/>
          </w:tcPr>
          <w:p w:rsidR="00BA5DDD" w:rsidRPr="009D3EB8" w:rsidRDefault="00BA5DDD" w:rsidP="009A68E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Достижение обучающимися  уровня подготовки, соответствующего требованиям обязательного минимума  содержания образования (ФГОС)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pStyle w:val="2"/>
            </w:pPr>
            <w:r>
              <w:t>5</w:t>
            </w:r>
          </w:p>
        </w:tc>
        <w:tc>
          <w:tcPr>
            <w:tcW w:w="5691" w:type="dxa"/>
            <w:gridSpan w:val="10"/>
          </w:tcPr>
          <w:p w:rsidR="00BA5DDD" w:rsidRPr="009D3EB8" w:rsidRDefault="00BA5DDD" w:rsidP="00F87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Достижение обучающимися уровня подготовки, соответствующего требованиям обязательного минимума  содержания образования (ФГОС)</w:t>
            </w:r>
            <w:r>
              <w:rPr>
                <w:rFonts w:ascii="Times New Roman" w:hAnsi="Times New Roman"/>
                <w:sz w:val="24"/>
                <w:szCs w:val="24"/>
              </w:rPr>
              <w:t>-100%</w:t>
            </w: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ind w:hanging="21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ind w:hanging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Представлена диагностика высоких личностных достижений обучающихся 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pStyle w:val="2"/>
            </w:pPr>
            <w:r>
              <w:t>5</w:t>
            </w:r>
          </w:p>
        </w:tc>
        <w:tc>
          <w:tcPr>
            <w:tcW w:w="5691" w:type="dxa"/>
            <w:gridSpan w:val="10"/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1365"/>
              <w:gridCol w:w="1365"/>
              <w:gridCol w:w="1365"/>
              <w:gridCol w:w="1365"/>
            </w:tblGrid>
            <w:tr w:rsidR="00BA5DDD" w:rsidRPr="002D7943" w:rsidTr="002D7943"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2D7943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2008-2009</w:t>
                  </w:r>
                </w:p>
              </w:tc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2D7943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2009-2010</w:t>
                  </w:r>
                </w:p>
              </w:tc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</w:pPr>
                  <w:r w:rsidRPr="002D7943">
                    <w:rPr>
                      <w:rFonts w:ascii="Times New Roman" w:hAnsi="Times New Roman"/>
                      <w:b/>
                      <w:iCs/>
                      <w:sz w:val="18"/>
                      <w:szCs w:val="18"/>
                    </w:rPr>
                    <w:t>2010-2011</w:t>
                  </w:r>
                </w:p>
              </w:tc>
            </w:tr>
            <w:tr w:rsidR="00BA5DDD" w:rsidRPr="002D7943" w:rsidTr="002D7943"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2D7943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Кол-во отличников</w:t>
                  </w:r>
                </w:p>
              </w:tc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365" w:type="dxa"/>
                </w:tcPr>
                <w:p w:rsidR="00BA5DDD" w:rsidRPr="002D7943" w:rsidRDefault="00BA5DDD" w:rsidP="009D3EB8">
                  <w:pPr>
                    <w:tabs>
                      <w:tab w:val="left" w:pos="3060"/>
                    </w:tabs>
                    <w:jc w:val="both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ind w:hanging="21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ind w:hanging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В ОУ есть обучающиеся, получившие по результатам ЕГЭ 100 баллов 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5691" w:type="dxa"/>
            <w:gridSpan w:val="10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A2062D">
        <w:tc>
          <w:tcPr>
            <w:tcW w:w="14600" w:type="dxa"/>
            <w:gridSpan w:val="21"/>
            <w:vAlign w:val="center"/>
          </w:tcPr>
          <w:p w:rsidR="00BA5DDD" w:rsidRPr="009D3EB8" w:rsidRDefault="00BA5DDD" w:rsidP="009D3EB8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9). Общие показатели оценки ОП:</w:t>
            </w: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Состав показателей: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pStyle w:val="2"/>
            </w:pPr>
          </w:p>
        </w:tc>
        <w:tc>
          <w:tcPr>
            <w:tcW w:w="5691" w:type="dxa"/>
            <w:gridSpan w:val="10"/>
          </w:tcPr>
          <w:p w:rsidR="00BA5DDD" w:rsidRPr="009D3EB8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9.1.1.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Полнота структуры ОП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gridSpan w:val="10"/>
          </w:tcPr>
          <w:p w:rsidR="00BA5DDD" w:rsidRPr="009A68EA" w:rsidRDefault="00BA5DDD" w:rsidP="009A6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Паспорт образовательной программы общеобразовательного учреждения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а) Общая характеристика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б) Характеристика кадрового состава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в) Материально-техническая и учебно-методическая база</w:t>
            </w:r>
          </w:p>
          <w:p w:rsidR="00BA5DDD" w:rsidRPr="009A68EA" w:rsidRDefault="00BA5DDD" w:rsidP="009A6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г) Обученность учащихся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д) Воспитанность учащихся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е) Социальный состав учащихся</w:t>
            </w:r>
          </w:p>
          <w:p w:rsidR="00BA5DDD" w:rsidRPr="009A68EA" w:rsidRDefault="00BA5DDD" w:rsidP="009A6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ж) Формирование здорового образа жизни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з) Внешние связи школы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в работе школы, цели, средства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</w:t>
            </w:r>
          </w:p>
          <w:p w:rsidR="00BA5DDD" w:rsidRPr="009A68EA" w:rsidRDefault="00BA5DDD" w:rsidP="009A68EA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 xml:space="preserve">а) Режим работы </w:t>
            </w:r>
          </w:p>
          <w:p w:rsidR="00BA5DDD" w:rsidRPr="009A68EA" w:rsidRDefault="00BA5DDD" w:rsidP="009A68E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б) Годовой календарный учебный график</w:t>
            </w:r>
          </w:p>
          <w:p w:rsidR="00BA5DDD" w:rsidRPr="009A68EA" w:rsidRDefault="00BA5DDD" w:rsidP="009A68E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 xml:space="preserve">в) Пояснительная записка к учебному плану </w:t>
            </w:r>
          </w:p>
          <w:p w:rsidR="00BA5DDD" w:rsidRPr="009A68EA" w:rsidRDefault="00BA5DDD" w:rsidP="009A68E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 xml:space="preserve">г) Сетка часов учебного плана </w:t>
            </w:r>
          </w:p>
          <w:p w:rsidR="00BA5DDD" w:rsidRPr="009A68EA" w:rsidRDefault="00BA5DDD" w:rsidP="009A68E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д) Формы получения образования учащимися \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участников образовательного процесса</w:t>
            </w:r>
          </w:p>
          <w:p w:rsidR="00BA5DDD" w:rsidRPr="009A68EA" w:rsidRDefault="00BA5DDD" w:rsidP="009A68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а) Обязанности и права Родителей</w:t>
            </w:r>
          </w:p>
          <w:p w:rsidR="00BA5DDD" w:rsidRPr="009A68EA" w:rsidRDefault="00BA5DDD" w:rsidP="009A68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б) Обязанности и права Школы</w:t>
            </w:r>
          </w:p>
          <w:p w:rsidR="00BA5DDD" w:rsidRPr="009A68EA" w:rsidRDefault="00BA5DDD" w:rsidP="009A68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в) Обязанности и права Обучающегося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Система дополнительного образования, внеклассной и внеурочной деятельности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Система промежуточной и итоговой аттестации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Управление реализацией программы</w:t>
            </w:r>
          </w:p>
          <w:p w:rsidR="00BA5DDD" w:rsidRPr="009A68EA" w:rsidRDefault="00BA5DDD" w:rsidP="009A6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Критерии оценки образовательной программы</w:t>
            </w:r>
          </w:p>
          <w:p w:rsidR="00BA5DDD" w:rsidRPr="009A68EA" w:rsidRDefault="00BA5DDD" w:rsidP="009A6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Перечень используемых учебных пособий</w:t>
            </w:r>
          </w:p>
          <w:p w:rsidR="00BA5DDD" w:rsidRPr="009A68EA" w:rsidRDefault="00BA5DDD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68E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9.1.2.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ОП ежегодно обновляется в соответствии с современными требованиями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gridSpan w:val="10"/>
          </w:tcPr>
          <w:p w:rsidR="00BA5DDD" w:rsidRPr="009D3EB8" w:rsidRDefault="00BA5DDD" w:rsidP="00984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бразовательная программа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ежегодно обновляется в соответствии с современными требованиями</w:t>
            </w:r>
          </w:p>
        </w:tc>
      </w:tr>
      <w:tr w:rsidR="00BA5DDD" w:rsidRPr="009D3EB8" w:rsidTr="006525F3">
        <w:tc>
          <w:tcPr>
            <w:tcW w:w="836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9.1.3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47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В ОП и в деятельности ОУ соблюдается порядок приема обучающихся, гарантирующий их право на образование в соответствии с Законом РФ «Об образовании» и региональными нормативными актами (отсутствуют жалобы и предписания контролирующих органов)</w:t>
            </w:r>
          </w:p>
        </w:tc>
        <w:tc>
          <w:tcPr>
            <w:tcW w:w="567" w:type="dxa"/>
            <w:gridSpan w:val="2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BA5DDD" w:rsidRPr="009D3EB8" w:rsidRDefault="00BA5DDD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gridSpan w:val="10"/>
          </w:tcPr>
          <w:p w:rsidR="00BA5DDD" w:rsidRPr="009D3EB8" w:rsidRDefault="00BA5DDD" w:rsidP="00984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образовательной программе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 в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общеобразовательного учреждения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соблюдается порядок приема обучающихся, гарантирующий их право на образование в соответствии с Законом РФ «Об образовании» и региональными нормативными актами </w:t>
            </w:r>
          </w:p>
        </w:tc>
      </w:tr>
    </w:tbl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4600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A13C2F">
        <w:rPr>
          <w:rFonts w:ascii="Times New Roman" w:hAnsi="Times New Roman"/>
          <w:b/>
          <w:sz w:val="28"/>
          <w:szCs w:val="28"/>
        </w:rPr>
        <w:t xml:space="preserve"> –</w:t>
      </w:r>
      <w:r w:rsidR="00BC1472">
        <w:rPr>
          <w:rFonts w:ascii="Times New Roman" w:hAnsi="Times New Roman"/>
          <w:b/>
          <w:sz w:val="28"/>
          <w:szCs w:val="28"/>
        </w:rPr>
        <w:t>345</w:t>
      </w:r>
    </w:p>
    <w:p w:rsidR="00C74600" w:rsidRPr="00074E96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факт-</w:t>
      </w:r>
      <w:r w:rsidR="00C9737C">
        <w:rPr>
          <w:rFonts w:ascii="Times New Roman" w:hAnsi="Times New Roman"/>
          <w:b/>
          <w:sz w:val="28"/>
          <w:szCs w:val="28"/>
        </w:rPr>
        <w:t>308</w:t>
      </w: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Pr="00954A58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1345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 w:rsidRPr="00954A58">
        <w:rPr>
          <w:rFonts w:ascii="Times New Roman" w:hAnsi="Times New Roman"/>
          <w:b/>
          <w:sz w:val="28"/>
          <w:szCs w:val="28"/>
        </w:rPr>
        <w:t>амоо</w:t>
      </w:r>
      <w:r>
        <w:rPr>
          <w:rFonts w:ascii="Times New Roman" w:hAnsi="Times New Roman"/>
          <w:b/>
          <w:sz w:val="28"/>
          <w:szCs w:val="28"/>
        </w:rPr>
        <w:t>бследование</w:t>
      </w:r>
      <w:r w:rsidRPr="00954A58">
        <w:rPr>
          <w:rFonts w:ascii="Times New Roman" w:hAnsi="Times New Roman"/>
          <w:b/>
          <w:sz w:val="28"/>
          <w:szCs w:val="28"/>
        </w:rPr>
        <w:t xml:space="preserve"> кадрового обеспечения общеобразовательного учреждения</w:t>
      </w:r>
    </w:p>
    <w:p w:rsidR="00A36DCB" w:rsidRPr="006A04CB" w:rsidRDefault="00A36DCB" w:rsidP="00A36DCB">
      <w:pPr>
        <w:pStyle w:val="31"/>
        <w:ind w:left="-180" w:right="-284"/>
        <w:jc w:val="center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общеобразовательного учреждения «Нагорьевская средняя общеобразовательная школа Ровеньского района Белгородской области» </w:t>
      </w:r>
    </w:p>
    <w:p w:rsidR="00A36DCB" w:rsidRPr="00954A58" w:rsidRDefault="00A36DCB" w:rsidP="00A36DCB">
      <w:pPr>
        <w:pStyle w:val="a3"/>
        <w:tabs>
          <w:tab w:val="clear" w:pos="4677"/>
          <w:tab w:val="left" w:pos="708"/>
          <w:tab w:val="center" w:pos="4395"/>
          <w:tab w:val="left" w:pos="4820"/>
        </w:tabs>
        <w:ind w:firstLine="709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7249"/>
        <w:gridCol w:w="547"/>
        <w:gridCol w:w="709"/>
        <w:gridCol w:w="425"/>
        <w:gridCol w:w="3969"/>
        <w:gridCol w:w="1070"/>
      </w:tblGrid>
      <w:tr w:rsidR="00A36DCB" w:rsidRPr="009D3EB8" w:rsidTr="00593FAA">
        <w:tc>
          <w:tcPr>
            <w:tcW w:w="993" w:type="dxa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7249" w:type="dxa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Компоненты самоанализа </w:t>
            </w:r>
          </w:p>
        </w:tc>
        <w:tc>
          <w:tcPr>
            <w:tcW w:w="1681" w:type="dxa"/>
            <w:gridSpan w:val="3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5039" w:type="dxa"/>
            <w:gridSpan w:val="2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Примечания</w:t>
            </w:r>
          </w:p>
        </w:tc>
      </w:tr>
      <w:tr w:rsidR="00A36DCB" w:rsidRPr="009D3EB8" w:rsidTr="00593FAA">
        <w:trPr>
          <w:cantSplit/>
          <w:trHeight w:val="2436"/>
        </w:trPr>
        <w:tc>
          <w:tcPr>
            <w:tcW w:w="993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249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47" w:type="dxa"/>
            <w:textDirection w:val="btLr"/>
          </w:tcPr>
          <w:p w:rsidR="00A36DCB" w:rsidRPr="009D3EB8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Не соответствует</w:t>
            </w:r>
          </w:p>
        </w:tc>
        <w:tc>
          <w:tcPr>
            <w:tcW w:w="709" w:type="dxa"/>
            <w:textDirection w:val="btLr"/>
          </w:tcPr>
          <w:p w:rsidR="00A36DCB" w:rsidRPr="009D3EB8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</w:t>
            </w:r>
            <w:r w:rsidR="00593FAA" w:rsidRPr="009D3E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9D3E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основном соответствует</w:t>
            </w:r>
          </w:p>
        </w:tc>
        <w:tc>
          <w:tcPr>
            <w:tcW w:w="425" w:type="dxa"/>
            <w:textDirection w:val="btLr"/>
          </w:tcPr>
          <w:p w:rsidR="00A36DCB" w:rsidRPr="009D3EB8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5039" w:type="dxa"/>
            <w:gridSpan w:val="2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36DCB" w:rsidRPr="009D3EB8" w:rsidTr="00593FAA">
        <w:tc>
          <w:tcPr>
            <w:tcW w:w="993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249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039" w:type="dxa"/>
            <w:gridSpan w:val="2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9D3EB8" w:rsidRPr="009D3EB8" w:rsidTr="009D3EB8">
        <w:tc>
          <w:tcPr>
            <w:tcW w:w="993" w:type="dxa"/>
          </w:tcPr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49" w:type="dxa"/>
          </w:tcPr>
          <w:p w:rsidR="009D3EB8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tooltip="Просмотреть оценку по показателю" w:history="1">
              <w:r w:rsidR="009D3EB8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Уровень обеспеченности образовательного учреждения квалифицированными педагогическими кадрами по каждому из предметов учебного плана (в %)</w:t>
              </w:r>
            </w:hyperlink>
          </w:p>
        </w:tc>
        <w:tc>
          <w:tcPr>
            <w:tcW w:w="547" w:type="dxa"/>
          </w:tcPr>
          <w:p w:rsidR="009D3EB8" w:rsidRPr="009D3EB8" w:rsidRDefault="009D3EB8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9D3EB8" w:rsidRPr="009D3EB8" w:rsidRDefault="009D3EB8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9D3EB8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9D3EB8" w:rsidRPr="00847888" w:rsidRDefault="009D3EB8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I</w:t>
            </w:r>
            <w:r w:rsidRPr="0084788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ступень</w:t>
            </w:r>
            <w:r w:rsidRPr="0084788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обучения</w:t>
            </w:r>
          </w:p>
          <w:p w:rsidR="009D3EB8" w:rsidRPr="009D3EB8" w:rsidRDefault="009D3EB8" w:rsidP="009D3EB8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Литературное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Православная культура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  <w:p w:rsidR="009D3EB8" w:rsidRDefault="009D3EB8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3EB8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  <w:p w:rsidR="009D3EB8" w:rsidRDefault="009D3EB8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II</w:t>
            </w: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ступень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обучения</w:t>
            </w: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Английский язык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Немецкий язык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Математика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Алгебра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Геометрия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Информатика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ИКТ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Природоведение</w:t>
            </w:r>
          </w:p>
          <w:p w:rsidR="009D3EB8" w:rsidRPr="009D3EB8" w:rsidRDefault="009D3EB8" w:rsidP="009D3EB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География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Биология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История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История России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Всеобщая история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Обществознание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Музыка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Изобразительное искусство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Православная культура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:rsidR="009D3EB8" w:rsidRPr="009D3EB8" w:rsidRDefault="009D3EB8" w:rsidP="009D3EB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жизнедеятельности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Черчение 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Профессиональное самоопределение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Русская словесность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82C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 xml:space="preserve">От слова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словесности</w:t>
            </w:r>
          </w:p>
          <w:p w:rsidR="009D3EB8" w:rsidRPr="009D3EB8" w:rsidRDefault="009D3EB8" w:rsidP="009D3EB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Введение в избирательное право</w:t>
            </w:r>
          </w:p>
          <w:p w:rsidR="009D3EB8" w:rsidRP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EB8">
              <w:rPr>
                <w:rFonts w:ascii="Times New Roman" w:hAnsi="Times New Roman" w:cs="Times New Roman"/>
                <w:sz w:val="18"/>
                <w:szCs w:val="18"/>
              </w:rPr>
              <w:t>Модуль</w:t>
            </w:r>
          </w:p>
          <w:p w:rsidR="009D3EB8" w:rsidRPr="009D3EB8" w:rsidRDefault="009D3EB8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III</w:t>
            </w: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ступень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обучения</w:t>
            </w: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История  России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Всеобщая история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 начала математического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анализа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Основы избирательного законодательства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Решение математических задач 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повышенной трудности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Православная культура</w:t>
            </w:r>
          </w:p>
          <w:p w:rsidR="00C82C14" w:rsidRP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  <w:p w:rsidR="00C82C14" w:rsidRPr="00C82C14" w:rsidRDefault="00C82C14" w:rsidP="00C82C14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Язык, культура, общество</w:t>
            </w:r>
          </w:p>
          <w:p w:rsidR="00C82C14" w:rsidRPr="00C82C14" w:rsidRDefault="00C82C14" w:rsidP="00C82C14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>Православная культура</w:t>
            </w:r>
          </w:p>
          <w:p w:rsidR="00C82C14" w:rsidRPr="009D3EB8" w:rsidRDefault="00C82C14" w:rsidP="00C82C14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2C14">
              <w:rPr>
                <w:rFonts w:ascii="Times New Roman" w:hAnsi="Times New Roman" w:cs="Times New Roman"/>
                <w:sz w:val="20"/>
                <w:szCs w:val="20"/>
              </w:rPr>
              <w:t xml:space="preserve">Пенсионный всеобуч 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22A79" w:rsidRDefault="00122A79" w:rsidP="00122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22A79" w:rsidRDefault="00122A79" w:rsidP="00122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Default="00984CC1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D3E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9D3EB8" w:rsidRDefault="00984CC1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D3E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EB8" w:rsidRDefault="009D3EB8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22A79" w:rsidRDefault="00122A79" w:rsidP="00122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82C14" w:rsidRDefault="00C82C14" w:rsidP="00C82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9D3EB8" w:rsidRPr="009D3EB8" w:rsidRDefault="00C82C14" w:rsidP="009D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49" w:type="dxa"/>
          </w:tcPr>
          <w:p w:rsidR="00A36DCB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Образовательный ценз педагогических работников</w:t>
              </w:r>
            </w:hyperlink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039" w:type="dxa"/>
            <w:gridSpan w:val="2"/>
          </w:tcPr>
          <w:p w:rsidR="00A36DCB" w:rsidRPr="009D3EB8" w:rsidRDefault="00903E06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83%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49" w:type="dxa"/>
          </w:tcPr>
          <w:p w:rsidR="00A36DCB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Доля педагогических работников, имеющих базовое образование по преподаваемому предмету</w:t>
              </w:r>
            </w:hyperlink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039" w:type="dxa"/>
            <w:gridSpan w:val="2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100%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49" w:type="dxa"/>
          </w:tcPr>
          <w:p w:rsidR="00A36DCB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Доля педагогических работников с высшей квалификационной категорией</w:t>
              </w:r>
            </w:hyperlink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039" w:type="dxa"/>
            <w:gridSpan w:val="2"/>
          </w:tcPr>
          <w:p w:rsidR="00A36DCB" w:rsidRPr="009D3EB8" w:rsidRDefault="00A36DCB" w:rsidP="00903E06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2чел.-</w:t>
            </w:r>
            <w:r w:rsidR="00903E06">
              <w:rPr>
                <w:rFonts w:ascii="Times New Roman" w:hAnsi="Times New Roman"/>
                <w:i/>
                <w:iCs/>
                <w:sz w:val="24"/>
                <w:szCs w:val="24"/>
              </w:rPr>
              <w:t>8,</w:t>
            </w: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7%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49" w:type="dxa"/>
          </w:tcPr>
          <w:p w:rsidR="00A36DCB" w:rsidRPr="009D3EB8" w:rsidRDefault="00193EC9" w:rsidP="00C973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Доля педагогических работников с квалификационными категориями</w:t>
              </w:r>
            </w:hyperlink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039" w:type="dxa"/>
            <w:gridSpan w:val="2"/>
          </w:tcPr>
          <w:p w:rsidR="00A36DCB" w:rsidRPr="009D3EB8" w:rsidRDefault="00C9737C" w:rsidP="00C9737C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20 </w:t>
            </w:r>
            <w:r w:rsidR="00A36DCB"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чел.-8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6,7</w:t>
            </w:r>
            <w:r w:rsidR="00A36DCB"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%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49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Cs/>
                <w:iCs/>
                <w:sz w:val="24"/>
                <w:szCs w:val="24"/>
              </w:rPr>
              <w:t>Доля педагогических работников, прошедших курсовую подготовку в течение последних 5-ти лет</w:t>
            </w:r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039" w:type="dxa"/>
            <w:gridSpan w:val="2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21чел.-91%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49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Cs/>
                <w:iCs/>
                <w:sz w:val="24"/>
                <w:szCs w:val="24"/>
              </w:rPr>
              <w:t>Наличие  в штате ОУ либо на ином законном основании педагогов дополнительного образования, обеспечивающих организацию внеурочной деятельности обучающихся</w:t>
            </w:r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039" w:type="dxa"/>
            <w:gridSpan w:val="2"/>
          </w:tcPr>
          <w:p w:rsidR="00A36DCB" w:rsidRPr="009D3EB8" w:rsidRDefault="00074E96" w:rsidP="00074E96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 штате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общеобразовательного учреждения имеются</w:t>
            </w:r>
            <w:r w:rsidRPr="009D3E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D3E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дополнительного образования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(кружковая работа)</w:t>
            </w:r>
            <w:r w:rsidRPr="009D3EB8">
              <w:rPr>
                <w:rFonts w:ascii="Times New Roman" w:hAnsi="Times New Roman"/>
                <w:bCs/>
                <w:iCs/>
                <w:sz w:val="24"/>
                <w:szCs w:val="24"/>
              </w:rPr>
              <w:t>, обеспечивающих организацию внеурочной деятельности обучающихся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(количество штатных единиц- 0,7)</w:t>
            </w: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49" w:type="dxa"/>
          </w:tcPr>
          <w:p w:rsidR="00A36DCB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20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Наличие педагогических работников с обобщённым на региональном уровне опытом работы (за 3 последних года)</w:t>
              </w:r>
            </w:hyperlink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039" w:type="dxa"/>
            <w:gridSpan w:val="2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36DCB" w:rsidRPr="009D3EB8" w:rsidTr="00593FAA">
        <w:tc>
          <w:tcPr>
            <w:tcW w:w="993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49" w:type="dxa"/>
          </w:tcPr>
          <w:p w:rsidR="00A36DCB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Наличие педагогов – победителей региональных конкурсов профессионального мастерства (за 3 последних года)</w:t>
              </w:r>
            </w:hyperlink>
          </w:p>
        </w:tc>
        <w:tc>
          <w:tcPr>
            <w:tcW w:w="54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039" w:type="dxa"/>
            <w:gridSpan w:val="2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A36DCB" w:rsidRDefault="00074E96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A13C2F">
        <w:rPr>
          <w:rFonts w:ascii="Times New Roman" w:hAnsi="Times New Roman"/>
          <w:b/>
          <w:sz w:val="28"/>
          <w:szCs w:val="28"/>
        </w:rPr>
        <w:t xml:space="preserve"> </w:t>
      </w:r>
      <w:r w:rsidR="00643F43" w:rsidRPr="00A13C2F">
        <w:rPr>
          <w:rFonts w:ascii="Times New Roman" w:hAnsi="Times New Roman"/>
          <w:b/>
          <w:sz w:val="28"/>
          <w:szCs w:val="28"/>
        </w:rPr>
        <w:t>–</w:t>
      </w:r>
      <w:r w:rsidR="00BC1472">
        <w:rPr>
          <w:rFonts w:ascii="Times New Roman" w:hAnsi="Times New Roman"/>
          <w:b/>
          <w:sz w:val="28"/>
          <w:szCs w:val="28"/>
        </w:rPr>
        <w:t xml:space="preserve"> 4</w:t>
      </w:r>
      <w:r w:rsidR="00C9737C">
        <w:rPr>
          <w:rFonts w:ascii="Times New Roman" w:hAnsi="Times New Roman"/>
          <w:b/>
          <w:sz w:val="28"/>
          <w:szCs w:val="28"/>
        </w:rPr>
        <w:t>5</w:t>
      </w:r>
    </w:p>
    <w:p w:rsidR="00074E96" w:rsidRPr="00074E96" w:rsidRDefault="00074E96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факт-</w:t>
      </w:r>
      <w:r w:rsidR="00BC1472">
        <w:rPr>
          <w:rFonts w:ascii="Times New Roman" w:hAnsi="Times New Roman"/>
          <w:b/>
          <w:sz w:val="28"/>
          <w:szCs w:val="28"/>
        </w:rPr>
        <w:t xml:space="preserve"> 31</w:t>
      </w:r>
    </w:p>
    <w:p w:rsidR="00643F43" w:rsidRPr="00A13C2F" w:rsidRDefault="00643F43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Pr="00331189" w:rsidRDefault="00A36DCB" w:rsidP="00984CC1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1345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 w:rsidRPr="00331189">
        <w:rPr>
          <w:rFonts w:ascii="Times New Roman" w:hAnsi="Times New Roman"/>
          <w:b/>
          <w:sz w:val="28"/>
          <w:szCs w:val="28"/>
        </w:rPr>
        <w:t>амоо</w:t>
      </w:r>
      <w:r>
        <w:rPr>
          <w:rFonts w:ascii="Times New Roman" w:hAnsi="Times New Roman"/>
          <w:b/>
          <w:sz w:val="28"/>
          <w:szCs w:val="28"/>
        </w:rPr>
        <w:t>бследовани</w:t>
      </w:r>
      <w:r w:rsidR="00984CC1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31189">
        <w:rPr>
          <w:rFonts w:ascii="Times New Roman" w:hAnsi="Times New Roman"/>
          <w:b/>
          <w:sz w:val="28"/>
          <w:szCs w:val="28"/>
        </w:rPr>
        <w:t xml:space="preserve"> элементов образовательной среды, необходимых для реализации ОП </w:t>
      </w:r>
    </w:p>
    <w:p w:rsidR="00A36DCB" w:rsidRPr="006A04CB" w:rsidRDefault="00A36DCB" w:rsidP="00984CC1">
      <w:pPr>
        <w:pStyle w:val="31"/>
        <w:spacing w:after="0"/>
        <w:ind w:left="-180" w:right="-284"/>
        <w:jc w:val="center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общеобразовательного учреждения «Нагорьевская средняя общеобразовательная школа Ровеньского района Белгородской области» </w:t>
      </w:r>
    </w:p>
    <w:p w:rsidR="00A36DCB" w:rsidRPr="00B418E4" w:rsidRDefault="00A36DCB" w:rsidP="00A36DCB">
      <w:pPr>
        <w:pStyle w:val="a3"/>
        <w:tabs>
          <w:tab w:val="clear" w:pos="4677"/>
          <w:tab w:val="left" w:pos="708"/>
          <w:tab w:val="center" w:pos="4395"/>
          <w:tab w:val="left" w:pos="4820"/>
        </w:tabs>
        <w:ind w:firstLine="709"/>
      </w:pPr>
    </w:p>
    <w:tbl>
      <w:tblPr>
        <w:tblW w:w="1501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6"/>
        <w:gridCol w:w="7175"/>
        <w:gridCol w:w="347"/>
        <w:gridCol w:w="567"/>
        <w:gridCol w:w="425"/>
        <w:gridCol w:w="5377"/>
      </w:tblGrid>
      <w:tr w:rsidR="00A36DCB" w:rsidRPr="009D3EB8" w:rsidTr="00984CC1">
        <w:tc>
          <w:tcPr>
            <w:tcW w:w="1126" w:type="dxa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7175" w:type="dxa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Компоненты самоанализа </w:t>
            </w:r>
          </w:p>
        </w:tc>
        <w:tc>
          <w:tcPr>
            <w:tcW w:w="1339" w:type="dxa"/>
            <w:gridSpan w:val="3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5377" w:type="dxa"/>
            <w:vMerge w:val="restart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Примечания</w:t>
            </w:r>
          </w:p>
        </w:tc>
      </w:tr>
      <w:tr w:rsidR="00A36DCB" w:rsidRPr="009D3EB8" w:rsidTr="00984CC1">
        <w:trPr>
          <w:cantSplit/>
          <w:trHeight w:val="2008"/>
        </w:trPr>
        <w:tc>
          <w:tcPr>
            <w:tcW w:w="1126" w:type="dxa"/>
            <w:vMerge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5" w:type="dxa"/>
            <w:vMerge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dxa"/>
            <w:textDirection w:val="btLr"/>
          </w:tcPr>
          <w:p w:rsidR="00A36DCB" w:rsidRPr="00984CC1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Не</w:t>
            </w:r>
            <w:r w:rsidR="00593FAA"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с</w:t>
            </w:r>
            <w:r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оответствует</w:t>
            </w:r>
          </w:p>
        </w:tc>
        <w:tc>
          <w:tcPr>
            <w:tcW w:w="567" w:type="dxa"/>
            <w:textDirection w:val="btLr"/>
          </w:tcPr>
          <w:p w:rsidR="00A36DCB" w:rsidRPr="00984CC1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</w:t>
            </w:r>
            <w:r w:rsidR="00593FAA"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основном соответствует</w:t>
            </w:r>
          </w:p>
        </w:tc>
        <w:tc>
          <w:tcPr>
            <w:tcW w:w="425" w:type="dxa"/>
            <w:textDirection w:val="btLr"/>
          </w:tcPr>
          <w:p w:rsidR="00A36DCB" w:rsidRPr="00984CC1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84CC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Соответствует</w:t>
            </w:r>
          </w:p>
        </w:tc>
        <w:tc>
          <w:tcPr>
            <w:tcW w:w="5377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36DCB" w:rsidRPr="009D3EB8" w:rsidTr="00984CC1">
        <w:trPr>
          <w:trHeight w:val="266"/>
        </w:trPr>
        <w:tc>
          <w:tcPr>
            <w:tcW w:w="1126" w:type="dxa"/>
            <w:vMerge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5" w:type="dxa"/>
            <w:vMerge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  <w:vMerge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36DCB" w:rsidRPr="009D3EB8" w:rsidTr="00984CC1">
        <w:tc>
          <w:tcPr>
            <w:tcW w:w="1126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75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Элементы образовательной среды, необходимые для реализации ОП данного вида:</w:t>
            </w:r>
          </w:p>
        </w:tc>
        <w:tc>
          <w:tcPr>
            <w:tcW w:w="347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377" w:type="dxa"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A36DCB" w:rsidRPr="009D3EB8" w:rsidTr="00984CC1">
        <w:tc>
          <w:tcPr>
            <w:tcW w:w="1126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175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у ОУ собственного сайта в сети Интернет</w:t>
            </w:r>
          </w:p>
        </w:tc>
        <w:tc>
          <w:tcPr>
            <w:tcW w:w="347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A36DCB" w:rsidRPr="009D3EB8" w:rsidRDefault="004F3DC7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F3DC7">
              <w:rPr>
                <w:rFonts w:ascii="Times New Roman" w:hAnsi="Times New Roman"/>
                <w:i/>
                <w:iCs/>
                <w:sz w:val="24"/>
                <w:szCs w:val="24"/>
              </w:rPr>
              <w:t>http://nasosh.narod.ru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на сайте ОУ информации, предусмотренной п.п. б) п.7 статьи 1 Федерального Закона Российской Федерации от 8 ноября 2010 года № 293-ФЗ «О внесении изменений в отдельные законодательные акты Российской Федерации в связи с совершенствованием контрольно-надзорных функций и оптимизацией предоставления государственных услуг в сфере образования»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на сайте ОУ информации, предусмотренной п.п. б) п.7 статьи 1 Федерального Закона Российской Федерации от 8 ноября 2010 года № 293-ФЗ «О внесении изменений в отдельные законодательные акты Российской Федерации в связи с совершенствованием контрольно-надзорных функций и оптимизацией предоставления государственных услуг в сфере образования»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библиотеки, оснащенной современными словарно-справочными изданиями на традиционных (печатных) и (или) электронных носителях.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074E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б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иблиотек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, оснащенн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современными словарно-справочными изданиями на традиционных (печатных) и  электронных носителях.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учебников и (или) учебников с электронными приложениями, являющимися их составной частью, учебно-методической литературы и материалов по всем учебным предметам основной образовательной программы.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074E96">
            <w:pPr>
              <w:tabs>
                <w:tab w:val="center" w:pos="4395"/>
                <w:tab w:val="left" w:pos="48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учеб</w:t>
            </w:r>
            <w:r>
              <w:rPr>
                <w:rFonts w:ascii="Times New Roman" w:hAnsi="Times New Roman"/>
                <w:sz w:val="24"/>
                <w:szCs w:val="24"/>
              </w:rPr>
              <w:t>ники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  учебник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с электронными приложениями, являющимися их сост</w:t>
            </w:r>
            <w:r>
              <w:rPr>
                <w:rFonts w:ascii="Times New Roman" w:hAnsi="Times New Roman"/>
                <w:sz w:val="24"/>
                <w:szCs w:val="24"/>
              </w:rPr>
              <w:t>авной частью, учебно-методическая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литератур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 материал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по всем учебным предметам основной образовательной программы.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sz w:val="24"/>
                <w:szCs w:val="24"/>
              </w:rPr>
              <w:t>1.5.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sz w:val="24"/>
                <w:szCs w:val="24"/>
              </w:rPr>
              <w:t>Наличие в ОУ условий, обеспечивающих возможность: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77" w:type="dxa"/>
          </w:tcPr>
          <w:p w:rsidR="00074E96" w:rsidRPr="009D3EB8" w:rsidRDefault="00074E96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1.5.1.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Создания и использования информации (в том числе запись и обработка изображений и звука, выступления с аудио-, видео- и графическим сопровождением, осуществление информационного взаимодействия в локальных и глобальных сетях и др.)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создания и использования информации (в том числе запись и обработка изображений и звука, выступления с аудио-, видео- и графическим сопровождением, осуществление информационного взаимодействия в локальных и глобальных сетях и др.)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1.5.2.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Получения информации различными способами (поиск информации в локальных и глобальных информационно-телекоммуникационных сетях, работа в библиотеке и др.)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получения информации различными способами (поиск информации в локальных и глобальных информационно-телекоммуникационных сетях, работа в библиотеке и др.)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1.5.3.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естественно-научных объектов и явлений; цифрового (электронного) и традиционного измерения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естественно-научных объектов и явлений; цифрового (электронного) и традиционного измерения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1.5.4.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Наблюдений (включая наблюдение микрообъектов), определения местонахождения, наглядного представления и анализа данных; использования цифровых планов и карт, спутниковых изображений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наблюдений (включая наблюдение микрообъектов), определения местонахождения, наглядного представления и анализа данных; использования цифровых планов и карт, спутниковых изображений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1.5.5.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Обработки материалов и информации с использованием технологических инструментов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обработки материалов и информации с использованием технологических инструментов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1.5.6.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Проектирования и конструирования, в том числе моделей с цифровым управлением и обратной связью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Проектирования и конструирования, в том числе моделей с цифровым управлением и обратной связью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1.5.7.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Исполнения, сочинения (аранжировки) музыкальных произведений с применением традиционных инструментов и цифровых технологий (для образовательных учреждений, реализующих основные общеобразовательные программы дошкольного, начального общего, основного общего и среднего (полного) общего образования; для профильных образовательных учреждений);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074E96" w:rsidP="00872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исполнения, сочинения (аранжировки) музыкальных произведений с применением традиционных инс</w:t>
            </w:r>
            <w:r w:rsidR="00872329">
              <w:rPr>
                <w:rFonts w:ascii="Times New Roman" w:hAnsi="Times New Roman"/>
                <w:color w:val="222222"/>
                <w:sz w:val="24"/>
                <w:szCs w:val="24"/>
              </w:rPr>
              <w:t>трументов и цифровых технологий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;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1.5.8.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Физического развития обучающихся и воспитанников, участия в спортивных соревнованиях и играх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872329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физического </w:t>
            </w:r>
            <w:r w:rsidR="00074E96"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развития обучающихся и воспитанников, участия в спортивных соревнованиях и играх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1.5.9.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Проведения массовых мероприятий, собраний, представлений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872329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проведения </w:t>
            </w:r>
            <w:r w:rsidR="00074E96"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массовых мероприятий, собраний, представлений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1.5.10.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Организации отдыха, досуга и питания обучающихся и воспитанников, а также работников образовательного учреждения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872329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организации </w:t>
            </w:r>
            <w:r w:rsidR="00074E96"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отдыха, досуга и питания обучающихся и воспитанников, а также работников образовательного учреждения</w:t>
            </w:r>
          </w:p>
        </w:tc>
      </w:tr>
      <w:tr w:rsidR="00074E96" w:rsidRPr="009D3EB8" w:rsidTr="00984CC1">
        <w:tc>
          <w:tcPr>
            <w:tcW w:w="1126" w:type="dxa"/>
          </w:tcPr>
          <w:p w:rsidR="00074E96" w:rsidRPr="009D3EB8" w:rsidRDefault="00074E96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1.5.11.</w:t>
            </w:r>
          </w:p>
        </w:tc>
        <w:tc>
          <w:tcPr>
            <w:tcW w:w="717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Управления учебным процессом (в том числе планирование, фиксирование (документирование) его реализации в целом и (или) отдельных этапов (выступлений, дискуссий, экспериментов), осуществление мониторинга и корректировки)</w:t>
            </w:r>
          </w:p>
        </w:tc>
        <w:tc>
          <w:tcPr>
            <w:tcW w:w="34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4E96" w:rsidRPr="009D3EB8" w:rsidRDefault="00074E96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074E96" w:rsidRPr="009D3EB8" w:rsidRDefault="00872329" w:rsidP="00872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Имеется возможность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="00074E96" w:rsidRPr="009D3EB8">
              <w:rPr>
                <w:rFonts w:ascii="Times New Roman" w:hAnsi="Times New Roman"/>
                <w:sz w:val="24"/>
                <w:szCs w:val="24"/>
              </w:rPr>
              <w:t>учебным процессом (в том числе планирование, фиксирование (документирование) его реализации в целом и отдельных этапов (выступлений, дискуссий, экспериментов), осуществление мониторинга и корректировки)</w:t>
            </w:r>
          </w:p>
        </w:tc>
      </w:tr>
      <w:tr w:rsidR="00872329" w:rsidRPr="009D3EB8" w:rsidTr="00984CC1">
        <w:tc>
          <w:tcPr>
            <w:tcW w:w="1126" w:type="dxa"/>
          </w:tcPr>
          <w:p w:rsidR="00872329" w:rsidRPr="009D3EB8" w:rsidRDefault="00872329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1.5.12.</w:t>
            </w:r>
          </w:p>
        </w:tc>
        <w:tc>
          <w:tcPr>
            <w:tcW w:w="717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Размещения, систематизирования и хранения (накапливания) учебных материалов и работ обучающихся, воспитанников и педагогических работников (в том числе создание резервных копий)</w:t>
            </w:r>
          </w:p>
        </w:tc>
        <w:tc>
          <w:tcPr>
            <w:tcW w:w="34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872329" w:rsidRPr="009D3EB8" w:rsidRDefault="00872329" w:rsidP="00A1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Имеется возможность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 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размещения, систематизирования и хранения (накапливания) учебных материалов и работ обучающихся, воспитанников и педагогических работников (в том числе создание резервных копий)</w:t>
            </w:r>
          </w:p>
        </w:tc>
      </w:tr>
      <w:tr w:rsidR="00872329" w:rsidRPr="009D3EB8" w:rsidTr="00984CC1">
        <w:tc>
          <w:tcPr>
            <w:tcW w:w="1126" w:type="dxa"/>
          </w:tcPr>
          <w:p w:rsidR="00872329" w:rsidRPr="009D3EB8" w:rsidRDefault="00872329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717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компьютерного класса(ов) и соответствующего программного обеспечения</w:t>
            </w:r>
          </w:p>
        </w:tc>
        <w:tc>
          <w:tcPr>
            <w:tcW w:w="34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872329" w:rsidRDefault="00872329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 компьютерных классов – 1</w:t>
            </w:r>
          </w:p>
          <w:p w:rsidR="00872329" w:rsidRDefault="00872329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Операционная система:</w:t>
            </w:r>
          </w:p>
          <w:p w:rsidR="00872329" w:rsidRDefault="00872329" w:rsidP="001E3DC9">
            <w:pPr>
              <w:pStyle w:val="a8"/>
              <w:numPr>
                <w:ilvl w:val="0"/>
                <w:numId w:val="2"/>
              </w:num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3DC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Windows</w:t>
            </w:r>
            <w:r w:rsidRPr="001E3D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3DC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XP</w:t>
            </w:r>
            <w:r w:rsidRPr="001E3D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</w:p>
          <w:p w:rsidR="00872329" w:rsidRPr="001E3DC9" w:rsidRDefault="00872329" w:rsidP="001E3DC9">
            <w:pPr>
              <w:pStyle w:val="a8"/>
              <w:numPr>
                <w:ilvl w:val="0"/>
                <w:numId w:val="2"/>
              </w:num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3DC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Linux</w:t>
            </w:r>
          </w:p>
          <w:p w:rsidR="00872329" w:rsidRDefault="00872329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Приложения:</w:t>
            </w:r>
          </w:p>
          <w:p w:rsidR="00872329" w:rsidRPr="001E3DC9" w:rsidRDefault="00872329" w:rsidP="001E3DC9">
            <w:pPr>
              <w:pStyle w:val="a8"/>
              <w:numPr>
                <w:ilvl w:val="0"/>
                <w:numId w:val="3"/>
              </w:num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1E3DC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Microsoft Office</w:t>
            </w:r>
          </w:p>
          <w:p w:rsidR="00872329" w:rsidRPr="006E124F" w:rsidRDefault="00872329" w:rsidP="009D3EB8">
            <w:pPr>
              <w:pStyle w:val="a8"/>
              <w:numPr>
                <w:ilvl w:val="0"/>
                <w:numId w:val="3"/>
              </w:num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1E3DC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Open Office</w:t>
            </w:r>
          </w:p>
        </w:tc>
      </w:tr>
      <w:tr w:rsidR="00872329" w:rsidRPr="009D3EB8" w:rsidTr="00984CC1">
        <w:tc>
          <w:tcPr>
            <w:tcW w:w="1126" w:type="dxa"/>
          </w:tcPr>
          <w:p w:rsidR="00872329" w:rsidRPr="009D3EB8" w:rsidRDefault="00872329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1. 7.</w:t>
            </w:r>
          </w:p>
        </w:tc>
        <w:tc>
          <w:tcPr>
            <w:tcW w:w="717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Cs/>
                <w:sz w:val="24"/>
                <w:szCs w:val="24"/>
              </w:rPr>
              <w:t>Наличие у учреждения комплекта лицензионного  общесистемного и прикладного программного обеспечения (операционная система, офисные программы (редакторы текстов, таблиц), СУБД, навигаторы)</w:t>
            </w:r>
          </w:p>
        </w:tc>
        <w:tc>
          <w:tcPr>
            <w:tcW w:w="34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872329" w:rsidRPr="009D3EB8" w:rsidRDefault="00BC1472" w:rsidP="00872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Cs/>
                <w:sz w:val="24"/>
                <w:szCs w:val="24"/>
              </w:rPr>
              <w:t xml:space="preserve">У </w:t>
            </w:r>
            <w:r w:rsidR="00872329" w:rsidRPr="009D3EB8">
              <w:rPr>
                <w:rFonts w:ascii="Times New Roman" w:hAnsi="Times New Roman"/>
                <w:bCs/>
                <w:sz w:val="24"/>
                <w:szCs w:val="24"/>
              </w:rPr>
              <w:t xml:space="preserve">учреждения </w:t>
            </w:r>
            <w:r w:rsidR="00872329">
              <w:rPr>
                <w:rFonts w:ascii="Times New Roman" w:hAnsi="Times New Roman"/>
                <w:bCs/>
                <w:sz w:val="24"/>
                <w:szCs w:val="24"/>
              </w:rPr>
              <w:t xml:space="preserve">имеется </w:t>
            </w:r>
            <w:r w:rsidR="00872329" w:rsidRPr="009D3EB8">
              <w:rPr>
                <w:rFonts w:ascii="Times New Roman" w:hAnsi="Times New Roman"/>
                <w:bCs/>
                <w:sz w:val="24"/>
                <w:szCs w:val="24"/>
              </w:rPr>
              <w:t>комплект лицензионного  общесистемного и прикладного программного обеспечения (операционная система, офисные программы (редакторы текстов, таблиц), СУБД, навигаторы)</w:t>
            </w:r>
          </w:p>
        </w:tc>
      </w:tr>
      <w:tr w:rsidR="00872329" w:rsidRPr="009D3EB8" w:rsidTr="00984CC1">
        <w:tc>
          <w:tcPr>
            <w:tcW w:w="1126" w:type="dxa"/>
          </w:tcPr>
          <w:p w:rsidR="00872329" w:rsidRPr="009D3EB8" w:rsidRDefault="00872329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1. 8.</w:t>
            </w:r>
          </w:p>
        </w:tc>
        <w:tc>
          <w:tcPr>
            <w:tcW w:w="717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Обеспечение безопасного доступа к печатным и электронным образовательным ресурсам, расположенным в открытом доступе и (или) в федеральных и региональных центрах информационно-образовательных ресурсов</w:t>
            </w:r>
          </w:p>
        </w:tc>
        <w:tc>
          <w:tcPr>
            <w:tcW w:w="34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872329" w:rsidRPr="009D3EB8" w:rsidRDefault="00872329" w:rsidP="008723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 безопасный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доступ к печатным и электронным образовательным ресурсам, расположенным в открытом доступе и в федеральных и региональных центрах информационно-образовательных ресурсов</w:t>
            </w:r>
          </w:p>
        </w:tc>
      </w:tr>
      <w:tr w:rsidR="00872329" w:rsidRPr="009D3EB8" w:rsidTr="00984CC1">
        <w:tc>
          <w:tcPr>
            <w:tcW w:w="1126" w:type="dxa"/>
          </w:tcPr>
          <w:p w:rsidR="00872329" w:rsidRPr="009D3EB8" w:rsidRDefault="00872329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717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Обеспечение ограничения  доступа к информации, несовместимой с задачами духовно-нравственного развития и воспитания обучающихся и воспитанников</w:t>
            </w:r>
          </w:p>
        </w:tc>
        <w:tc>
          <w:tcPr>
            <w:tcW w:w="34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72329" w:rsidRPr="009D3EB8" w:rsidRDefault="0087232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872329" w:rsidRPr="009D3EB8" w:rsidRDefault="00872329" w:rsidP="00872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ограничения  доступа к информации, несовместимой с задачами духовно-нравственного развития и воспитания обучающихся и воспитанников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Количество действующих в ОУ автоматизированных рабочих мест учителя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7" w:type="dxa"/>
          </w:tcPr>
          <w:p w:rsidR="00C9737C" w:rsidRPr="009D3EB8" w:rsidRDefault="00C9737C" w:rsidP="00C9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Количество действующих в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общеобразовательном учреждении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автоматизированных рабочих мест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-3 места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sz w:val="24"/>
                <w:szCs w:val="24"/>
              </w:rPr>
              <w:t>1.11.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условий для информационного обеспечения учебного процесса, которые включают возможность в электронной форме: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37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1.11.1.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Создавать и редактировать электронные таблицы, тексты и презентации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Созданы условия для создания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редактирова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электронны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таблиц, текст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ов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презентаци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й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1.11.2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Формировать и отрабатывать навыки клавиатурного письма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Созданы условия для формирования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отрабатыва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 навыков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клавиатурного письма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1.11.3.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Создавать, обрабатывать и редактировать звук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созда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, обрабатыва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ния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и редактирова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звук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а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1.11.4.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Создавать, обрабатывать и редактировать растровые, векторные и видеоизображения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Созданы условия для создания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, обрабатыва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редактирова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растровы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, векторны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видеоизображени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й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1.11.5.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Индивидуально и коллективно (многопользовательский режим) создавать и редактировать интерактивные учебные материалы, образовательные ресурсы, творческие работы со статическими и динамическими графическими и текстовыми объектами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индивидуально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го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коллективно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го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(многопользовательский режим) созда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 редактирова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интерактивны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 учебных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ов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, образовательны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ов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, творчески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работ со статическими и динамическими графическими и текстовыми объектами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1.11.6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  Визуализировать исторические данные (создавать ленты времени и др.)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Созданы условия для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>  визуализирова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исторических</w:t>
            </w:r>
            <w:r w:rsidRPr="009D3EB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данны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>х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1.11.7.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Осуществлять взаимодействие между участниками учебного процесса, в том числе дистанционное (посредством локальных и глобальных сетей) использование данных, формируемых в ходе учебного процесса для решения задач управления образовательной деятельностью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934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между участниками учебного процесса, в том числе дистанционное (посредством локальных и глобальных сетей) использование данных, формируемых в ходе учебного процесса для решения задач управления образовательной деятельностью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1.11.8.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размещать, систематизировать и хранить (накапливать) материалы учебного процесса (в том числе работы обучающихся и педагогических работников, используемые участниками учебного процесса информационные ресурсы)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5F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t>размещения, систематизации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 хран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(накаплива</w:t>
            </w:r>
            <w:r>
              <w:rPr>
                <w:rFonts w:ascii="Times New Roman" w:hAnsi="Times New Roman"/>
                <w:sz w:val="24"/>
                <w:szCs w:val="24"/>
              </w:rPr>
              <w:t>ния) материалов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учебного процесса (в том числе работы обучающихся и педагогических работников, используемые участниками учебного процесса информационные ресурсы)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1.11.9.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проводить мониторинг и фиксировать ход учебного процесса и результаты освоения основной образовательной программы общего образования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5F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t>прове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 фиксирова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учебного процесса и результат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освоения основной образовательной программы общего образования</w:t>
            </w:r>
          </w:p>
        </w:tc>
      </w:tr>
      <w:tr w:rsidR="00C9737C" w:rsidRPr="009D3EB8" w:rsidTr="00984CC1"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1.11.10.</w:t>
            </w:r>
          </w:p>
        </w:tc>
        <w:tc>
          <w:tcPr>
            <w:tcW w:w="7175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проводить различные виды и формы контроля знаний, умений и навыков, осуществлять адаптивную (дифференцированную) подготовку к государственной (итоговой) аттестации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5F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различны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и форм контроля знаний, умений и навыков, осуществл</w:t>
            </w:r>
            <w:r>
              <w:rPr>
                <w:rFonts w:ascii="Times New Roman" w:hAnsi="Times New Roman"/>
                <w:sz w:val="24"/>
                <w:szCs w:val="24"/>
              </w:rPr>
              <w:t>ения адаптивной (дифференцированной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>) подготовк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к государственной (итоговой) аттестации</w:t>
            </w:r>
          </w:p>
        </w:tc>
      </w:tr>
      <w:tr w:rsidR="00C9737C" w:rsidRPr="009D3EB8" w:rsidTr="00984CC1">
        <w:trPr>
          <w:trHeight w:val="1701"/>
        </w:trPr>
        <w:tc>
          <w:tcPr>
            <w:tcW w:w="1126" w:type="dxa"/>
          </w:tcPr>
          <w:p w:rsidR="00C9737C" w:rsidRPr="009D3EB8" w:rsidRDefault="00C9737C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1.11.11.</w:t>
            </w:r>
          </w:p>
        </w:tc>
        <w:tc>
          <w:tcPr>
            <w:tcW w:w="7175" w:type="dxa"/>
          </w:tcPr>
          <w:p w:rsidR="00C9737C" w:rsidRPr="009D3EB8" w:rsidRDefault="00C9737C" w:rsidP="005F0859">
            <w:pPr>
              <w:spacing w:before="100" w:beforeAutospacing="1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 Осуществлять взаимодействие образовательного учреждения с органами, осуществляющими управление в сфере образования, с другими образовательными учреждениями и организациями</w:t>
            </w:r>
          </w:p>
        </w:tc>
        <w:tc>
          <w:tcPr>
            <w:tcW w:w="347" w:type="dxa"/>
          </w:tcPr>
          <w:p w:rsidR="00C9737C" w:rsidRPr="009D3EB8" w:rsidRDefault="00C9737C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C9737C" w:rsidRPr="009D3EB8" w:rsidRDefault="00C9737C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377" w:type="dxa"/>
          </w:tcPr>
          <w:p w:rsidR="00C9737C" w:rsidRPr="009D3EB8" w:rsidRDefault="00C9737C" w:rsidP="005F0859">
            <w:pPr>
              <w:spacing w:before="100" w:beforeAutospacing="1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Созданы 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D3EB8">
              <w:rPr>
                <w:rFonts w:ascii="Times New Roman" w:hAnsi="Times New Roman"/>
                <w:sz w:val="24"/>
                <w:szCs w:val="24"/>
              </w:rPr>
              <w:t xml:space="preserve"> образовательного учреждения с органами, осуществляющими управление в сфере образования, с другими образовательными учреждениями и организациями</w:t>
            </w:r>
          </w:p>
        </w:tc>
      </w:tr>
    </w:tbl>
    <w:p w:rsidR="00C74600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A13C2F">
        <w:rPr>
          <w:rFonts w:ascii="Times New Roman" w:hAnsi="Times New Roman"/>
          <w:b/>
          <w:sz w:val="28"/>
          <w:szCs w:val="28"/>
        </w:rPr>
        <w:t xml:space="preserve"> –</w:t>
      </w:r>
      <w:r w:rsidR="00BC1472">
        <w:rPr>
          <w:rFonts w:ascii="Times New Roman" w:hAnsi="Times New Roman"/>
          <w:b/>
          <w:sz w:val="28"/>
          <w:szCs w:val="28"/>
        </w:rPr>
        <w:t>160</w:t>
      </w:r>
    </w:p>
    <w:p w:rsidR="00C74600" w:rsidRPr="00074E96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факт-</w:t>
      </w:r>
      <w:r w:rsidR="00BC1472">
        <w:rPr>
          <w:rFonts w:ascii="Times New Roman" w:hAnsi="Times New Roman"/>
          <w:b/>
          <w:sz w:val="28"/>
          <w:szCs w:val="28"/>
        </w:rPr>
        <w:t>158</w:t>
      </w: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1938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  С</w:t>
      </w:r>
      <w:r w:rsidRPr="00954A58">
        <w:rPr>
          <w:rFonts w:ascii="Times New Roman" w:hAnsi="Times New Roman"/>
          <w:b/>
          <w:sz w:val="28"/>
          <w:szCs w:val="28"/>
        </w:rPr>
        <w:t>амоо</w:t>
      </w:r>
      <w:r>
        <w:rPr>
          <w:rFonts w:ascii="Times New Roman" w:hAnsi="Times New Roman"/>
          <w:b/>
          <w:sz w:val="28"/>
          <w:szCs w:val="28"/>
        </w:rPr>
        <w:t>бследование</w:t>
      </w:r>
      <w:r w:rsidRPr="00954A58">
        <w:rPr>
          <w:rFonts w:ascii="Times New Roman" w:hAnsi="Times New Roman"/>
          <w:b/>
          <w:sz w:val="28"/>
          <w:szCs w:val="28"/>
        </w:rPr>
        <w:t xml:space="preserve"> медико-социальных условий пребывания детей </w:t>
      </w:r>
    </w:p>
    <w:p w:rsidR="00A36DCB" w:rsidRPr="006A04CB" w:rsidRDefault="00A36DCB" w:rsidP="00A36DCB">
      <w:pPr>
        <w:pStyle w:val="31"/>
        <w:ind w:left="-180" w:right="-284"/>
        <w:jc w:val="center"/>
        <w:rPr>
          <w:i/>
          <w:iCs/>
          <w:sz w:val="28"/>
          <w:szCs w:val="28"/>
        </w:rPr>
      </w:pPr>
      <w:r w:rsidRPr="00954A58">
        <w:rPr>
          <w:b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муниципальном общеобразовательном учреждении «Нагорьевская средняя общеобразовательная школа Ровеньского района Белгородской области» </w:t>
      </w:r>
    </w:p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sz w:val="28"/>
          <w:szCs w:val="28"/>
        </w:rPr>
      </w:pPr>
    </w:p>
    <w:p w:rsidR="00A36DCB" w:rsidRDefault="00A36DCB" w:rsidP="00A36DCB">
      <w:pPr>
        <w:pStyle w:val="a3"/>
        <w:tabs>
          <w:tab w:val="clear" w:pos="4677"/>
          <w:tab w:val="left" w:pos="708"/>
          <w:tab w:val="center" w:pos="4395"/>
          <w:tab w:val="left" w:pos="4820"/>
        </w:tabs>
        <w:ind w:firstLine="709"/>
        <w:rPr>
          <w:sz w:val="28"/>
          <w:szCs w:val="28"/>
        </w:rPr>
      </w:pPr>
    </w:p>
    <w:tbl>
      <w:tblPr>
        <w:tblW w:w="1501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4"/>
        <w:gridCol w:w="7774"/>
        <w:gridCol w:w="892"/>
        <w:gridCol w:w="1045"/>
        <w:gridCol w:w="4332"/>
      </w:tblGrid>
      <w:tr w:rsidR="00A36DCB" w:rsidRPr="009D3EB8" w:rsidTr="00593FAA">
        <w:tc>
          <w:tcPr>
            <w:tcW w:w="974" w:type="dxa"/>
            <w:vMerge w:val="restart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7774" w:type="dxa"/>
            <w:vMerge w:val="restart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Компоненты самоанализа</w:t>
            </w:r>
          </w:p>
        </w:tc>
        <w:tc>
          <w:tcPr>
            <w:tcW w:w="1937" w:type="dxa"/>
            <w:gridSpan w:val="2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332" w:type="dxa"/>
            <w:vMerge w:val="restart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Примечания</w:t>
            </w:r>
          </w:p>
        </w:tc>
      </w:tr>
      <w:tr w:rsidR="00A36DCB" w:rsidRPr="009D3EB8" w:rsidTr="00593FAA">
        <w:tc>
          <w:tcPr>
            <w:tcW w:w="974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4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332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6DCB" w:rsidRPr="009D3EB8" w:rsidTr="00593FAA">
        <w:tc>
          <w:tcPr>
            <w:tcW w:w="974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4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32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6DCB" w:rsidRPr="009D3EB8" w:rsidTr="00593FAA">
        <w:tc>
          <w:tcPr>
            <w:tcW w:w="974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74" w:type="dxa"/>
          </w:tcPr>
          <w:p w:rsidR="00A36DCB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tooltip="Просмотреть оценку по показателю" w:history="1">
              <w:r w:rsidR="00A36DCB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Наличие лицензии на ведение медицинской деятельности или договора с учреждениями здравоохранения на медицинское обслуживание обучающихся</w:t>
              </w:r>
            </w:hyperlink>
          </w:p>
        </w:tc>
        <w:tc>
          <w:tcPr>
            <w:tcW w:w="892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32" w:type="dxa"/>
          </w:tcPr>
          <w:p w:rsidR="00A36DCB" w:rsidRPr="004A2CD6" w:rsidRDefault="004A2CD6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CD6">
              <w:rPr>
                <w:rFonts w:ascii="Times New Roman" w:hAnsi="Times New Roman"/>
                <w:sz w:val="24"/>
                <w:szCs w:val="24"/>
              </w:rPr>
              <w:t>Договор с центральной районной больницей</w:t>
            </w:r>
          </w:p>
        </w:tc>
      </w:tr>
      <w:tr w:rsidR="00C929F1" w:rsidRPr="009D3EB8" w:rsidTr="00593FAA">
        <w:tc>
          <w:tcPr>
            <w:tcW w:w="974" w:type="dxa"/>
          </w:tcPr>
          <w:p w:rsidR="00C929F1" w:rsidRPr="009D3EB8" w:rsidRDefault="00C929F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74" w:type="dxa"/>
          </w:tcPr>
          <w:p w:rsidR="00C929F1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tooltip="Просмотреть оценку по показателю" w:history="1"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Наличие спортзала, оснащенного необходимым спортивным оборудованием и инвентарем в соответствии с требованиями СанПин</w:t>
              </w:r>
            </w:hyperlink>
          </w:p>
        </w:tc>
        <w:tc>
          <w:tcPr>
            <w:tcW w:w="892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32" w:type="dxa"/>
          </w:tcPr>
          <w:p w:rsidR="00C929F1" w:rsidRPr="009D3EB8" w:rsidRDefault="00193EC9" w:rsidP="00C92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tooltip="Просмотреть оценку по показателю" w:history="1">
              <w:r w:rsidR="00C929F1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 xml:space="preserve">Имеется </w:t>
              </w:r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спортзал, оснащенн</w:t>
              </w:r>
              <w:r w:rsidR="00C929F1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ый</w:t>
              </w:r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 xml:space="preserve"> необходимым спортивным оборудованием и инвентарем в соответствии с требованиями </w:t>
              </w:r>
              <w:r w:rsidR="00C929F1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С</w:t>
              </w:r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анпин</w:t>
              </w:r>
            </w:hyperlink>
          </w:p>
        </w:tc>
      </w:tr>
      <w:tr w:rsidR="00C929F1" w:rsidRPr="009D3EB8" w:rsidTr="00593FAA">
        <w:tc>
          <w:tcPr>
            <w:tcW w:w="974" w:type="dxa"/>
          </w:tcPr>
          <w:p w:rsidR="00C929F1" w:rsidRPr="009D3EB8" w:rsidRDefault="00C929F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74" w:type="dxa"/>
          </w:tcPr>
          <w:p w:rsidR="00C929F1" w:rsidRPr="009D3EB8" w:rsidRDefault="00193EC9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tooltip="Просмотреть оценку по показателю" w:history="1"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Организация подвоза обучающихся внутри образовательного или школьного округа</w:t>
              </w:r>
            </w:hyperlink>
          </w:p>
        </w:tc>
        <w:tc>
          <w:tcPr>
            <w:tcW w:w="892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32" w:type="dxa"/>
          </w:tcPr>
          <w:p w:rsidR="00C929F1" w:rsidRPr="009D3EB8" w:rsidRDefault="00193EC9" w:rsidP="00C92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tooltip="Просмотреть оценку по показателю" w:history="1"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Организ</w:t>
              </w:r>
              <w:r w:rsidR="00C929F1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>ован</w:t>
              </w:r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 xml:space="preserve"> подвоз</w:t>
              </w:r>
              <w:r w:rsidR="00C929F1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 xml:space="preserve"> обучающихся</w:t>
              </w:r>
              <w:r w:rsidR="00C929F1" w:rsidRPr="009D3EB8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</w:rPr>
                <w:t xml:space="preserve"> школьного округа</w:t>
              </w:r>
            </w:hyperlink>
          </w:p>
        </w:tc>
      </w:tr>
      <w:tr w:rsidR="00C929F1" w:rsidRPr="009D3EB8" w:rsidTr="009D3EB8">
        <w:trPr>
          <w:trHeight w:val="331"/>
        </w:trPr>
        <w:tc>
          <w:tcPr>
            <w:tcW w:w="974" w:type="dxa"/>
          </w:tcPr>
          <w:p w:rsidR="00C929F1" w:rsidRPr="009D3EB8" w:rsidRDefault="00C929F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74" w:type="dxa"/>
          </w:tcPr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Факты нарушений прав обучающихся в части:</w:t>
            </w:r>
          </w:p>
        </w:tc>
        <w:tc>
          <w:tcPr>
            <w:tcW w:w="892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29F1" w:rsidRPr="009D3EB8" w:rsidTr="00593FAA">
        <w:tc>
          <w:tcPr>
            <w:tcW w:w="974" w:type="dxa"/>
          </w:tcPr>
          <w:p w:rsidR="00C929F1" w:rsidRPr="009D3EB8" w:rsidRDefault="00C929F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774" w:type="dxa"/>
          </w:tcPr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Неисполнения предписаний контролирующих органов по соблюдению лицензионных требований</w:t>
            </w:r>
          </w:p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Да – 0 баллов</w:t>
            </w:r>
          </w:p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Нет – 3 балла</w:t>
            </w:r>
          </w:p>
        </w:tc>
        <w:tc>
          <w:tcPr>
            <w:tcW w:w="892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32" w:type="dxa"/>
          </w:tcPr>
          <w:p w:rsidR="00C929F1" w:rsidRPr="00C929F1" w:rsidRDefault="00C929F1" w:rsidP="00C92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Неисполнения предписаний контролирующих органов по соблюдению лицензионных требований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</w:tc>
      </w:tr>
      <w:tr w:rsidR="00C929F1" w:rsidRPr="009D3EB8" w:rsidTr="00593FAA">
        <w:tc>
          <w:tcPr>
            <w:tcW w:w="974" w:type="dxa"/>
          </w:tcPr>
          <w:p w:rsidR="00C929F1" w:rsidRPr="009D3EB8" w:rsidRDefault="00C929F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7774" w:type="dxa"/>
          </w:tcPr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Неисполнения требований техники безопасности обучающихся и работников ОУ</w:t>
            </w:r>
          </w:p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Да – 0 баллов</w:t>
            </w:r>
          </w:p>
          <w:p w:rsidR="00C929F1" w:rsidRPr="009D3EB8" w:rsidRDefault="00C929F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Нет – 3 балла</w:t>
            </w:r>
          </w:p>
        </w:tc>
        <w:tc>
          <w:tcPr>
            <w:tcW w:w="892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</w:tcPr>
          <w:p w:rsidR="00C929F1" w:rsidRPr="009D3EB8" w:rsidRDefault="00C929F1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32" w:type="dxa"/>
          </w:tcPr>
          <w:p w:rsidR="00C929F1" w:rsidRPr="009D3EB8" w:rsidRDefault="00C929F1" w:rsidP="00D237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 xml:space="preserve">Неисполнения требований техники безопасности обучающихся и работников </w:t>
            </w:r>
            <w:r w:rsidR="00D23700">
              <w:rPr>
                <w:rFonts w:ascii="Times New Roman" w:hAnsi="Times New Roman"/>
                <w:sz w:val="24"/>
                <w:szCs w:val="24"/>
              </w:rPr>
              <w:t>общеобразовательного учреждения отсутствуют</w:t>
            </w:r>
          </w:p>
        </w:tc>
      </w:tr>
    </w:tbl>
    <w:p w:rsidR="00C74600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A13C2F">
        <w:rPr>
          <w:rFonts w:ascii="Times New Roman" w:hAnsi="Times New Roman"/>
          <w:b/>
          <w:sz w:val="28"/>
          <w:szCs w:val="28"/>
        </w:rPr>
        <w:t xml:space="preserve"> –</w:t>
      </w:r>
      <w:r w:rsidR="00D23700">
        <w:rPr>
          <w:rFonts w:ascii="Times New Roman" w:hAnsi="Times New Roman"/>
          <w:b/>
          <w:sz w:val="28"/>
          <w:szCs w:val="28"/>
        </w:rPr>
        <w:t xml:space="preserve"> 9</w:t>
      </w:r>
    </w:p>
    <w:p w:rsidR="00C74600" w:rsidRPr="00074E96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факт-</w:t>
      </w:r>
      <w:r w:rsidR="00D23700">
        <w:rPr>
          <w:rFonts w:ascii="Times New Roman" w:hAnsi="Times New Roman"/>
          <w:b/>
          <w:sz w:val="28"/>
          <w:szCs w:val="28"/>
        </w:rPr>
        <w:t xml:space="preserve"> 9</w:t>
      </w:r>
    </w:p>
    <w:p w:rsidR="00D23700" w:rsidRDefault="00D23700" w:rsidP="00A36DCB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E1938" w:rsidRPr="00B749F2" w:rsidRDefault="009E1938" w:rsidP="00A36DCB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6DCB" w:rsidRPr="00881B1F" w:rsidRDefault="00A36DCB" w:rsidP="00D2370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54A58">
        <w:rPr>
          <w:rFonts w:ascii="Times New Roman" w:hAnsi="Times New Roman"/>
          <w:b/>
          <w:bCs/>
          <w:sz w:val="28"/>
          <w:szCs w:val="28"/>
        </w:rPr>
        <w:t>Само</w:t>
      </w:r>
      <w:r>
        <w:rPr>
          <w:rFonts w:ascii="Times New Roman" w:hAnsi="Times New Roman"/>
          <w:b/>
          <w:bCs/>
          <w:sz w:val="28"/>
          <w:szCs w:val="28"/>
        </w:rPr>
        <w:t>обследование</w:t>
      </w:r>
      <w:r w:rsidRPr="00954A58">
        <w:rPr>
          <w:rFonts w:ascii="Times New Roman" w:hAnsi="Times New Roman"/>
          <w:b/>
          <w:bCs/>
          <w:sz w:val="28"/>
          <w:szCs w:val="28"/>
        </w:rPr>
        <w:t xml:space="preserve"> нормативно-правового обеспечения </w:t>
      </w:r>
      <w:r w:rsidRPr="00881B1F">
        <w:rPr>
          <w:rFonts w:ascii="Times New Roman" w:hAnsi="Times New Roman" w:cs="Times New Roman"/>
          <w:b/>
          <w:bCs/>
          <w:sz w:val="28"/>
          <w:szCs w:val="28"/>
        </w:rPr>
        <w:t>муниципального общеобразовательного учреждения «Нагорьевская средняя общеобразовательная школа Ровеньского района Белгородской области»</w:t>
      </w:r>
    </w:p>
    <w:p w:rsidR="00A36DCB" w:rsidRDefault="00A36DCB" w:rsidP="00A36DCB">
      <w:pPr>
        <w:pStyle w:val="1"/>
        <w:rPr>
          <w:sz w:val="28"/>
          <w:szCs w:val="28"/>
        </w:rPr>
      </w:pPr>
    </w:p>
    <w:p w:rsidR="00A36DCB" w:rsidRDefault="00A36DCB" w:rsidP="00A36DCB">
      <w:pPr>
        <w:pStyle w:val="1"/>
        <w:rPr>
          <w:sz w:val="28"/>
          <w:szCs w:val="28"/>
        </w:rPr>
      </w:pPr>
      <w:r w:rsidRPr="00954A58">
        <w:rPr>
          <w:sz w:val="28"/>
          <w:szCs w:val="28"/>
        </w:rPr>
        <w:t>Государственный статус учреждения:</w:t>
      </w:r>
    </w:p>
    <w:p w:rsidR="00A36DCB" w:rsidRPr="00881B1F" w:rsidRDefault="00A36DCB" w:rsidP="00A36DCB">
      <w:pPr>
        <w:pStyle w:val="1"/>
        <w:rPr>
          <w:b/>
          <w:i w:val="0"/>
          <w:sz w:val="28"/>
          <w:szCs w:val="28"/>
        </w:rPr>
      </w:pPr>
      <w:r w:rsidRPr="00881B1F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881B1F">
        <w:rPr>
          <w:b/>
          <w:i w:val="0"/>
          <w:sz w:val="28"/>
          <w:szCs w:val="28"/>
        </w:rPr>
        <w:t xml:space="preserve"> </w:t>
      </w:r>
      <w:r w:rsidRPr="00881B1F">
        <w:rPr>
          <w:i w:val="0"/>
          <w:sz w:val="28"/>
          <w:szCs w:val="28"/>
          <w:u w:val="single"/>
        </w:rPr>
        <w:t>общеобразовательное учреждение</w:t>
      </w:r>
    </w:p>
    <w:p w:rsidR="00A36DCB" w:rsidRDefault="00A36DCB" w:rsidP="00A36DCB">
      <w:pPr>
        <w:pStyle w:val="1"/>
        <w:rPr>
          <w:b/>
          <w:bCs/>
          <w:sz w:val="28"/>
          <w:szCs w:val="28"/>
        </w:rPr>
      </w:pPr>
      <w:r w:rsidRPr="00881B1F">
        <w:rPr>
          <w:sz w:val="28"/>
          <w:szCs w:val="28"/>
        </w:rPr>
        <w:t>Вид</w:t>
      </w:r>
      <w:r w:rsidRPr="00881B1F">
        <w:rPr>
          <w:b/>
          <w:i w:val="0"/>
          <w:sz w:val="28"/>
          <w:szCs w:val="28"/>
        </w:rPr>
        <w:t xml:space="preserve"> </w:t>
      </w:r>
      <w:r>
        <w:rPr>
          <w:b/>
          <w:i w:val="0"/>
          <w:sz w:val="28"/>
          <w:szCs w:val="28"/>
        </w:rPr>
        <w:t xml:space="preserve"> </w:t>
      </w:r>
      <w:r w:rsidRPr="00881B1F">
        <w:rPr>
          <w:i w:val="0"/>
          <w:sz w:val="28"/>
          <w:szCs w:val="28"/>
          <w:u w:val="single"/>
        </w:rPr>
        <w:t>средняя общеобразовательная школа</w:t>
      </w:r>
      <w:r w:rsidRPr="00954A58">
        <w:rPr>
          <w:b/>
          <w:bCs/>
          <w:sz w:val="28"/>
          <w:szCs w:val="28"/>
        </w:rPr>
        <w:t xml:space="preserve"> </w:t>
      </w:r>
    </w:p>
    <w:p w:rsidR="00A36DCB" w:rsidRDefault="00A36DCB" w:rsidP="00A36D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0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"/>
        <w:gridCol w:w="5831"/>
        <w:gridCol w:w="425"/>
        <w:gridCol w:w="567"/>
        <w:gridCol w:w="7213"/>
      </w:tblGrid>
      <w:tr w:rsidR="00A36DCB" w:rsidRPr="009D3EB8" w:rsidTr="00AB470E">
        <w:tc>
          <w:tcPr>
            <w:tcW w:w="974" w:type="dxa"/>
            <w:vMerge w:val="restart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5831" w:type="dxa"/>
            <w:vMerge w:val="restart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Компоненты самоанализа</w:t>
            </w:r>
          </w:p>
        </w:tc>
        <w:tc>
          <w:tcPr>
            <w:tcW w:w="992" w:type="dxa"/>
            <w:gridSpan w:val="2"/>
          </w:tcPr>
          <w:p w:rsidR="00A36DCB" w:rsidRPr="009D3EB8" w:rsidRDefault="00A36DCB" w:rsidP="00AB470E">
            <w:pPr>
              <w:tabs>
                <w:tab w:val="center" w:pos="4395"/>
                <w:tab w:val="left" w:pos="482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213" w:type="dxa"/>
            <w:vMerge w:val="restart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</w:rPr>
              <w:t>Примечания</w:t>
            </w:r>
          </w:p>
        </w:tc>
      </w:tr>
      <w:tr w:rsidR="00A36DCB" w:rsidRPr="009D3EB8" w:rsidTr="00AB470E">
        <w:trPr>
          <w:cantSplit/>
          <w:trHeight w:val="1134"/>
        </w:trPr>
        <w:tc>
          <w:tcPr>
            <w:tcW w:w="974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:rsidR="00A36DCB" w:rsidRPr="009D3EB8" w:rsidRDefault="00A36DCB" w:rsidP="00AB470E">
            <w:pPr>
              <w:tabs>
                <w:tab w:val="center" w:pos="4395"/>
                <w:tab w:val="left" w:pos="482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67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213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6DCB" w:rsidRPr="009D3EB8" w:rsidTr="00AB470E">
        <w:tc>
          <w:tcPr>
            <w:tcW w:w="974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13" w:type="dxa"/>
            <w:vMerge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6DCB" w:rsidRPr="009D3EB8" w:rsidTr="00AB470E">
        <w:tc>
          <w:tcPr>
            <w:tcW w:w="974" w:type="dxa"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31" w:type="dxa"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в ОУ:</w:t>
            </w:r>
          </w:p>
        </w:tc>
        <w:tc>
          <w:tcPr>
            <w:tcW w:w="425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13" w:type="dxa"/>
          </w:tcPr>
          <w:p w:rsidR="00A36DCB" w:rsidRPr="009D3EB8" w:rsidRDefault="00A36DCB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Устава ОУ, учитывающего последние изменения и дополнения  в законодательстве 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D23700" w:rsidRPr="009D3EB8" w:rsidRDefault="00D23700" w:rsidP="00D237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Имеется Устав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общеобразовательного учреждения</w:t>
            </w:r>
            <w:r w:rsidR="00BC1472">
              <w:rPr>
                <w:rFonts w:ascii="Times New Roman" w:hAnsi="Times New Roman"/>
                <w:sz w:val="24"/>
                <w:szCs w:val="24"/>
                <w:lang w:eastAsia="en-US"/>
              </w:rPr>
              <w:t>, учитывающий</w:t>
            </w:r>
            <w:r w:rsidR="00BC1472"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последние изменения и дополнения  в законодательстве 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OLE_LINK1"/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Локальных актов, регламентирующих деятельность образовательного учреждения, в соответствии с уставом ОУ</w:t>
            </w:r>
            <w:bookmarkEnd w:id="0"/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BC1472" w:rsidRDefault="00BC1472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Имеются </w:t>
            </w:r>
            <w:r w:rsidR="00193EC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instrText xml:space="preserve"> LINK </w:instrText>
            </w:r>
            <w:r w:rsidR="009E193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instrText xml:space="preserve">Word.Document.12 "F:\\белгород-2011\\Нагорье-аккредитация\\Нагорьевская СОШ-самообследование.docx" OLE_LINK1 </w:instrTex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instrText xml:space="preserve">\a \r </w:instrText>
            </w:r>
            <w:r w:rsidR="00193EC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локальные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акт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ы, регламентирующие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деятельность образовательного учреждения, в соответствии с уставом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бщеобразовательного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="00193EC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чреждения:</w:t>
            </w:r>
          </w:p>
          <w:p w:rsidR="00BC1472" w:rsidRDefault="00BC1472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-приказы и распоряжения директора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-Правила внутреннего трудового распорядка;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-Коллективный договор;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-должностные инструкции работников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формах, периодичности и порядке промежуточной аттестации и итогового контроля в переводных классах;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экзаменационной комиссии;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конфликтной комиссии по разрешению споров в период  переводной аттестации;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-положение о педагогическом совете; 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группе продленного дня;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-правила поведения учащихся;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-инструкции по охране труда и технике безопасности,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-трудовые договоры (контракты);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-договоры о взаимоотношениях Учреждения с Учредителем, родителями, учреждениями профессионального образования и другими организациями и учреждениями, сотрудничающими с Учреждением;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школьной аттестационной комиссии;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экспертной группе школьной аттестационной комиссии;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вариативных формах аттестации педагогических работников на вторую квалификационную категорию;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продлении срока действия имеющейся второй квалификационной категории педагогических работников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Управляющем Совете;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-положение о порядке выборов членов Управляющего Совета;  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кооптации в члены Управляющего Совета;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введении новой системы оплаты труда и стимулирования работников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распределении стимулирующей части фонда оплаты труда для работников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школьной психолого-медико-педагогической комиссии;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методическом объединении классных руководителей;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методическом объединении  учителей-предметников;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внесении актуального педагогического опыта в школьный банк данных;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методическом совете;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методической работе;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школе молодого педагога;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школе передового опыта;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организации опытно-экспериментальной работы;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совете профилактики правонарушений;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родительском комитете;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общем собрании трудового коллектива;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музее;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ученическом совете;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активе класса;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экологическом отряде;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учебном кабинете;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научном обществе обучающихся;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библиотеке;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индивидуальном обучении больных учащихся на дому;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дежурном ученике по школе;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работе подростково-юношеских клубов «Подружка и рыцарь»;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коллективе физической культуры;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элективных курсах предпрофильного обучения учащихся 9 классов;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оценке обучающихся предпрофильных и профильных классов по элективным курсам;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оценивании учебных достижений учащихся при проведении курсов по выбору;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приёме в профильный класс;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приёмной комиссии общеобразовательного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предпрофильных классах муниципального общеобразовательного учреждения;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портфолио учителя;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портфолио ученика;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конкурсе «Классный классный»;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смотре-конкурсе «ученик года»;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учителе экспериментаторе;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сайте общеобразовательного учреждения</w:t>
            </w:r>
          </w:p>
          <w:p w:rsidR="00D23700" w:rsidRPr="001C1D47" w:rsidRDefault="00D23700" w:rsidP="001C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-иные локальные акты (приказы, договоры, положения, инструкции и т.д.).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Договора с учредителем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D23700" w:rsidRPr="00AB470E" w:rsidRDefault="00AB470E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0E">
              <w:rPr>
                <w:rFonts w:ascii="Times New Roman" w:hAnsi="Times New Roman"/>
                <w:sz w:val="24"/>
                <w:szCs w:val="24"/>
              </w:rPr>
              <w:t>Договор с учредителем имеется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1E7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Лицензии на право осуществления образовательной деятельности по всем реализуемым образовательным программам, включая дополнительное образование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D23700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D47">
              <w:rPr>
                <w:rFonts w:ascii="Times New Roman" w:hAnsi="Times New Roman"/>
                <w:sz w:val="24"/>
                <w:szCs w:val="24"/>
              </w:rPr>
              <w:t>Серия А № 130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C1D47">
              <w:rPr>
                <w:rFonts w:ascii="Times New Roman" w:hAnsi="Times New Roman"/>
                <w:sz w:val="24"/>
                <w:szCs w:val="24"/>
              </w:rPr>
              <w:t xml:space="preserve">947 </w:t>
            </w:r>
          </w:p>
          <w:p w:rsidR="00D23700" w:rsidRPr="001C1D47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D47">
              <w:rPr>
                <w:rFonts w:ascii="Times New Roman" w:hAnsi="Times New Roman"/>
                <w:sz w:val="24"/>
                <w:szCs w:val="24"/>
              </w:rPr>
              <w:t xml:space="preserve">регистрационный № 2226 </w:t>
            </w:r>
            <w:r w:rsidR="00BC147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1C1D47">
              <w:rPr>
                <w:rFonts w:ascii="Times New Roman" w:hAnsi="Times New Roman"/>
                <w:sz w:val="24"/>
                <w:szCs w:val="24"/>
              </w:rPr>
              <w:t>15 июля 2005г.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1E7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Свидетельства о государственной аккредитации по всем реализуемым образовательным программам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D23700" w:rsidRPr="001C1D47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D47">
              <w:rPr>
                <w:rFonts w:ascii="Times New Roman" w:hAnsi="Times New Roman"/>
                <w:sz w:val="24"/>
                <w:szCs w:val="24"/>
              </w:rPr>
              <w:t xml:space="preserve">АА № 15070 </w:t>
            </w:r>
          </w:p>
          <w:p w:rsidR="00D23700" w:rsidRPr="001C1D47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D47">
              <w:rPr>
                <w:rFonts w:ascii="Times New Roman" w:hAnsi="Times New Roman"/>
                <w:sz w:val="24"/>
                <w:szCs w:val="24"/>
              </w:rPr>
              <w:t xml:space="preserve">регистрационный № 1541  </w:t>
            </w:r>
            <w:r w:rsidR="00BC1472">
              <w:rPr>
                <w:rFonts w:ascii="Times New Roman" w:hAnsi="Times New Roman"/>
                <w:sz w:val="24"/>
                <w:szCs w:val="24"/>
              </w:rPr>
              <w:t>от</w:t>
            </w:r>
            <w:r w:rsidRPr="001C1D47">
              <w:rPr>
                <w:rFonts w:ascii="Times New Roman" w:hAnsi="Times New Roman"/>
                <w:sz w:val="24"/>
                <w:szCs w:val="24"/>
              </w:rPr>
              <w:t xml:space="preserve">  31 мая 2005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1E7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Номенклатуры дел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D23700" w:rsidRPr="001C1D47" w:rsidRDefault="00D23700" w:rsidP="001C1D47">
            <w:pPr>
              <w:pStyle w:val="1"/>
              <w:contextualSpacing/>
              <w:jc w:val="both"/>
              <w:rPr>
                <w:i w:val="0"/>
                <w:sz w:val="24"/>
                <w:szCs w:val="24"/>
              </w:rPr>
            </w:pPr>
            <w:r w:rsidRPr="001C1D47">
              <w:rPr>
                <w:i w:val="0"/>
                <w:sz w:val="24"/>
                <w:szCs w:val="24"/>
              </w:rPr>
              <w:t>Приказ по МОУ «Нагорьевская средняя общеобразовательная школа»</w:t>
            </w:r>
            <w:r>
              <w:rPr>
                <w:i w:val="0"/>
                <w:sz w:val="24"/>
                <w:szCs w:val="24"/>
              </w:rPr>
              <w:t xml:space="preserve"> </w:t>
            </w:r>
            <w:r w:rsidRPr="001C1D47">
              <w:rPr>
                <w:i w:val="0"/>
                <w:sz w:val="24"/>
                <w:szCs w:val="24"/>
              </w:rPr>
              <w:t xml:space="preserve">«Об утверждении номенклатуры дел на 2011 год» </w:t>
            </w:r>
          </w:p>
          <w:p w:rsidR="00D23700" w:rsidRPr="001C1D47" w:rsidRDefault="00D23700" w:rsidP="00CC50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D47">
              <w:rPr>
                <w:rFonts w:ascii="Times New Roman" w:hAnsi="Times New Roman"/>
                <w:sz w:val="24"/>
                <w:szCs w:val="24"/>
              </w:rPr>
              <w:t>№02 от 06.01.2011 года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Акта готовности ОУ к учебному году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:rsidR="00D23700" w:rsidRPr="001C1D47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Акта готовности ОУ к учебному году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имеется</w:t>
            </w:r>
          </w:p>
        </w:tc>
      </w:tr>
      <w:tr w:rsidR="00D23700" w:rsidRPr="009D3EB8" w:rsidTr="00AB470E">
        <w:tc>
          <w:tcPr>
            <w:tcW w:w="974" w:type="dxa"/>
          </w:tcPr>
          <w:p w:rsidR="00D23700" w:rsidRPr="009D3EB8" w:rsidRDefault="00D23700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31" w:type="dxa"/>
          </w:tcPr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Наличие неисполненных предписаний контролирующих органов по соблюдению законодательства в сфере образования</w:t>
            </w:r>
          </w:p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Да – 0 баллов</w:t>
            </w:r>
          </w:p>
          <w:p w:rsidR="00D23700" w:rsidRPr="009D3EB8" w:rsidRDefault="00D237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</w:rPr>
              <w:t>Нет – 3 балла</w:t>
            </w:r>
          </w:p>
        </w:tc>
        <w:tc>
          <w:tcPr>
            <w:tcW w:w="425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13" w:type="dxa"/>
          </w:tcPr>
          <w:p w:rsidR="00D23700" w:rsidRPr="009D3EB8" w:rsidRDefault="00D23700" w:rsidP="00D237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</w:rPr>
              <w:t>Неисполненных предписаний контролирующих органов по соблюдению законодательства в сфере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D23700" w:rsidRPr="009D3EB8" w:rsidRDefault="00D23700" w:rsidP="009D3EB8">
            <w:pPr>
              <w:tabs>
                <w:tab w:val="center" w:pos="4395"/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74600" w:rsidRDefault="00C74600" w:rsidP="00C74600">
      <w:pPr>
        <w:tabs>
          <w:tab w:val="center" w:pos="4395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A13C2F">
        <w:rPr>
          <w:rFonts w:ascii="Times New Roman" w:hAnsi="Times New Roman"/>
          <w:b/>
          <w:sz w:val="28"/>
          <w:szCs w:val="28"/>
        </w:rPr>
        <w:t xml:space="preserve"> –</w:t>
      </w:r>
      <w:r w:rsidR="00D23700">
        <w:rPr>
          <w:rFonts w:ascii="Times New Roman" w:hAnsi="Times New Roman"/>
          <w:b/>
          <w:sz w:val="28"/>
          <w:szCs w:val="28"/>
        </w:rPr>
        <w:t xml:space="preserve"> 10</w:t>
      </w:r>
    </w:p>
    <w:p w:rsidR="00C74600" w:rsidRDefault="00AB470E" w:rsidP="00AB470E">
      <w:pPr>
        <w:tabs>
          <w:tab w:val="center" w:pos="4395"/>
          <w:tab w:val="left" w:pos="4820"/>
          <w:tab w:val="center" w:pos="7639"/>
          <w:tab w:val="left" w:pos="8700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74600">
        <w:rPr>
          <w:rFonts w:ascii="Times New Roman" w:hAnsi="Times New Roman"/>
          <w:b/>
          <w:sz w:val="28"/>
          <w:szCs w:val="28"/>
        </w:rPr>
        <w:t>факт-</w:t>
      </w:r>
      <w:r w:rsidR="00D23700">
        <w:rPr>
          <w:rFonts w:ascii="Times New Roman" w:hAnsi="Times New Roman"/>
          <w:b/>
          <w:sz w:val="28"/>
          <w:szCs w:val="28"/>
        </w:rPr>
        <w:t xml:space="preserve"> 10</w:t>
      </w:r>
      <w:r>
        <w:rPr>
          <w:rFonts w:ascii="Times New Roman" w:hAnsi="Times New Roman"/>
          <w:b/>
          <w:sz w:val="28"/>
          <w:szCs w:val="28"/>
        </w:rPr>
        <w:tab/>
      </w:r>
    </w:p>
    <w:p w:rsidR="00AB470E" w:rsidRPr="00074E96" w:rsidRDefault="00AB470E" w:rsidP="00AB470E">
      <w:pPr>
        <w:tabs>
          <w:tab w:val="center" w:pos="4395"/>
          <w:tab w:val="left" w:pos="4820"/>
          <w:tab w:val="center" w:pos="7639"/>
          <w:tab w:val="left" w:pos="8700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C1472" w:rsidRDefault="00BC1472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E1938" w:rsidRDefault="009E1938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470E" w:rsidRPr="00B749F2" w:rsidRDefault="00AB470E" w:rsidP="00C74600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6DCB" w:rsidRDefault="00A36DCB" w:rsidP="00A36D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4A5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954A58">
        <w:rPr>
          <w:rFonts w:ascii="Times New Roman" w:hAnsi="Times New Roman"/>
          <w:b/>
          <w:bCs/>
          <w:sz w:val="28"/>
          <w:szCs w:val="28"/>
        </w:rPr>
        <w:t>Само</w:t>
      </w:r>
      <w:r>
        <w:rPr>
          <w:rFonts w:ascii="Times New Roman" w:hAnsi="Times New Roman"/>
          <w:b/>
          <w:bCs/>
          <w:sz w:val="28"/>
          <w:szCs w:val="28"/>
        </w:rPr>
        <w:t xml:space="preserve">обследование </w:t>
      </w:r>
      <w:r w:rsidRPr="00954A58">
        <w:rPr>
          <w:rFonts w:ascii="Times New Roman" w:hAnsi="Times New Roman"/>
          <w:b/>
          <w:bCs/>
          <w:sz w:val="28"/>
          <w:szCs w:val="28"/>
        </w:rPr>
        <w:t xml:space="preserve">содержания </w:t>
      </w:r>
      <w:r>
        <w:rPr>
          <w:rFonts w:ascii="Times New Roman" w:hAnsi="Times New Roman"/>
          <w:b/>
          <w:bCs/>
          <w:sz w:val="28"/>
          <w:szCs w:val="28"/>
        </w:rPr>
        <w:t xml:space="preserve">и результатов </w:t>
      </w:r>
      <w:r w:rsidRPr="00954A58">
        <w:rPr>
          <w:rFonts w:ascii="Times New Roman" w:hAnsi="Times New Roman"/>
          <w:b/>
          <w:bCs/>
          <w:sz w:val="28"/>
          <w:szCs w:val="28"/>
        </w:rPr>
        <w:t xml:space="preserve">воспитательного процесса </w:t>
      </w:r>
    </w:p>
    <w:p w:rsidR="00A36DCB" w:rsidRPr="006A04CB" w:rsidRDefault="00A36DCB" w:rsidP="00A36DCB">
      <w:pPr>
        <w:pStyle w:val="31"/>
        <w:pBdr>
          <w:bottom w:val="single" w:sz="12" w:space="1" w:color="auto"/>
        </w:pBdr>
        <w:ind w:left="-180" w:right="-284"/>
        <w:jc w:val="center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общеобразовательного учреждения «Нагорьевская средняя общеобразовательная школа Ровеньского района Белгородской области» </w:t>
      </w:r>
    </w:p>
    <w:tbl>
      <w:tblPr>
        <w:tblW w:w="1429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7080"/>
        <w:gridCol w:w="433"/>
        <w:gridCol w:w="456"/>
        <w:gridCol w:w="425"/>
        <w:gridCol w:w="5031"/>
        <w:gridCol w:w="21"/>
      </w:tblGrid>
      <w:tr w:rsidR="00A36DCB" w:rsidRPr="009D3EB8" w:rsidTr="00AB470E">
        <w:trPr>
          <w:gridAfter w:val="1"/>
          <w:wAfter w:w="21" w:type="dxa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 xml:space="preserve">Компоненты самоанализа </w:t>
            </w:r>
          </w:p>
        </w:tc>
        <w:tc>
          <w:tcPr>
            <w:tcW w:w="1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Примечания</w:t>
            </w:r>
          </w:p>
        </w:tc>
      </w:tr>
      <w:tr w:rsidR="00A36DCB" w:rsidRPr="009D3EB8" w:rsidTr="00AB470E">
        <w:trPr>
          <w:gridAfter w:val="1"/>
          <w:wAfter w:w="21" w:type="dxa"/>
          <w:cantSplit/>
          <w:trHeight w:val="259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36DCB" w:rsidRPr="00984CC1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en-US"/>
              </w:rPr>
            </w:pPr>
            <w:r w:rsidRPr="00984CC1">
              <w:rPr>
                <w:rFonts w:ascii="Times New Roman" w:hAnsi="Times New Roman"/>
                <w:b/>
                <w:bCs/>
                <w:i/>
                <w:sz w:val="18"/>
                <w:szCs w:val="18"/>
                <w:lang w:eastAsia="en-US"/>
              </w:rPr>
              <w:t>Не соответствует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36DCB" w:rsidRPr="00984CC1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en-US"/>
              </w:rPr>
            </w:pPr>
            <w:r w:rsidRPr="00984CC1">
              <w:rPr>
                <w:rFonts w:ascii="Times New Roman" w:hAnsi="Times New Roman"/>
                <w:b/>
                <w:bCs/>
                <w:i/>
                <w:sz w:val="18"/>
                <w:szCs w:val="18"/>
                <w:lang w:eastAsia="en-US"/>
              </w:rPr>
              <w:t>В</w:t>
            </w:r>
            <w:r w:rsidR="00593FAA" w:rsidRPr="00984CC1">
              <w:rPr>
                <w:rFonts w:ascii="Times New Roman" w:hAnsi="Times New Roman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984CC1">
              <w:rPr>
                <w:rFonts w:ascii="Times New Roman" w:hAnsi="Times New Roman"/>
                <w:b/>
                <w:bCs/>
                <w:i/>
                <w:sz w:val="18"/>
                <w:szCs w:val="18"/>
                <w:lang w:eastAsia="en-US"/>
              </w:rPr>
              <w:t>основном соответствует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A36DCB" w:rsidRPr="00984CC1" w:rsidRDefault="00A36DCB" w:rsidP="00593FAA">
            <w:pPr>
              <w:tabs>
                <w:tab w:val="left" w:pos="30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en-US"/>
              </w:rPr>
            </w:pPr>
            <w:r w:rsidRPr="00984CC1">
              <w:rPr>
                <w:rFonts w:ascii="Times New Roman" w:hAnsi="Times New Roman"/>
                <w:b/>
                <w:bCs/>
                <w:i/>
                <w:sz w:val="18"/>
                <w:szCs w:val="18"/>
                <w:lang w:eastAsia="en-US"/>
              </w:rPr>
              <w:t>Соответствует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A36DCB" w:rsidRPr="009D3EB8" w:rsidTr="00AB470E">
        <w:trPr>
          <w:gridAfter w:val="1"/>
          <w:wAfter w:w="21" w:type="dxa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A36DCB" w:rsidRPr="009D3EB8" w:rsidTr="00AB470E">
        <w:trPr>
          <w:gridAfter w:val="1"/>
          <w:wAfter w:w="21" w:type="dxa"/>
        </w:trPr>
        <w:tc>
          <w:tcPr>
            <w:tcW w:w="14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DCB" w:rsidRPr="009D3EB8" w:rsidRDefault="00A36DCB" w:rsidP="009D3E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36DCB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документального обеспечения воспитательной деятельности: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A36DCB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в образовательном учреждении локальных актов, определяющих принципы воспитательной деятельности с обучающимися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DCB" w:rsidRPr="009D3EB8" w:rsidRDefault="00A36DC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0E" w:rsidRDefault="00AB470E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образовательном учреждении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имеются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, определяющи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принципы воспитательной деятельности с обучающимися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:</w:t>
            </w:r>
          </w:p>
          <w:p w:rsidR="00DF2CDB" w:rsidRPr="001C1D47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ученическом совете;</w:t>
            </w:r>
          </w:p>
          <w:p w:rsidR="00DF2CDB" w:rsidRPr="001C1D47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об активе класса;</w:t>
            </w:r>
          </w:p>
          <w:p w:rsidR="00DF2CDB" w:rsidRPr="001C1D47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научном обществе обучающихся;</w:t>
            </w:r>
          </w:p>
          <w:p w:rsidR="00DF2CDB" w:rsidRPr="001C1D47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</w:t>
            </w: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положение о дежурном ученике по школе;</w:t>
            </w:r>
          </w:p>
          <w:p w:rsidR="00DF2CDB" w:rsidRPr="001C1D47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работе подростково-юношеских клубов «Подружка и рыцарь»;</w:t>
            </w:r>
          </w:p>
          <w:p w:rsidR="00DF2CDB" w:rsidRPr="001C1D47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школьном коллективе физической культуры;</w:t>
            </w:r>
          </w:p>
          <w:p w:rsidR="00A36DCB" w:rsidRPr="00DF2CDB" w:rsidRDefault="00DF2CDB" w:rsidP="00DF2C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-положение о смотре-конкурсе «</w:t>
            </w:r>
            <w:r w:rsidR="00AB470E"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Ученик </w:t>
            </w:r>
            <w:r w:rsidRPr="001C1D4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года»;</w:t>
            </w:r>
          </w:p>
        </w:tc>
      </w:tr>
      <w:tr w:rsidR="00984CC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в  ОП образовательного учреждения  и  в содержании  внеурочной учебной деятельности направленностей на социально-нравственное, общеинтеллектуальное и   духовно- нравственное   развитие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84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образовательной программе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образовательного учреждения и в содержании внеурочной учебной деятельности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имеются направленности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социально-нравственное, общеинтеллектуальное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духовно- нравственное   развитие</w:t>
            </w:r>
          </w:p>
        </w:tc>
      </w:tr>
      <w:tr w:rsidR="00984CC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Концепции восп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итательной работы разработана,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согласована с  органом самоуправления, утверждена директором ОУ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573621" w:rsidRDefault="00984CC1" w:rsidP="004A7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Концепция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итательной работы </w:t>
            </w:r>
            <w:r w:rsidRPr="0057362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заседании педагогического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 (</w:t>
            </w:r>
            <w:r w:rsidRPr="00573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№11 от 28.08.2007.г.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984CC1" w:rsidRPr="009D3EB8" w:rsidRDefault="00984CC1" w:rsidP="004A769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  <w:r w:rsidRPr="00573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приказом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МОУ «Нагорьевская средняя общеобразовательная школа» № 151 </w:t>
            </w:r>
            <w:r w:rsidRPr="00573621">
              <w:rPr>
                <w:rFonts w:ascii="Times New Roman" w:eastAsia="Times New Roman" w:hAnsi="Times New Roman" w:cs="Times New Roman"/>
                <w:sz w:val="24"/>
                <w:szCs w:val="24"/>
              </w:rPr>
              <w:t>от 28.08. 2007 г.</w:t>
            </w:r>
          </w:p>
        </w:tc>
      </w:tr>
      <w:tr w:rsidR="00984CC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Содержания концепции воспитательной работы соответствует приоритетам государственной и региональной образовательной политики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1E7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Содержания концепции воспитательной работы соответствует приоритетам государственной и региональной образовательной политики</w:t>
            </w:r>
          </w:p>
        </w:tc>
      </w:tr>
      <w:tr w:rsidR="00984CC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Отсутствие несоответствия между планируемым содержанием данной деятельности и данными журналов о реально проведенных занятий за отчетный период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84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Несоответствия между планируемым содержанием данной деятельности и данными журналов о реально проведенных занятий за отчетный период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984CC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4A76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мониторинга воспитательного процесса  в образовательном учреждении результатам ВР, зафиксированных в документах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4C0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Мониторинг воспитательного процесса в образовательном учреждении результатам </w:t>
            </w:r>
            <w:r w:rsidR="004C0931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воспитательной работе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, зафиксированных в документах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соответств</w:t>
            </w:r>
            <w:r w:rsidR="004C0931">
              <w:rPr>
                <w:rFonts w:ascii="Times New Roman" w:hAnsi="Times New Roman"/>
                <w:sz w:val="24"/>
                <w:szCs w:val="24"/>
                <w:lang w:eastAsia="en-US"/>
              </w:rPr>
              <w:t>ует</w:t>
            </w:r>
          </w:p>
        </w:tc>
      </w:tr>
      <w:tr w:rsidR="00984CC1" w:rsidRPr="009D3EB8" w:rsidTr="00AB470E">
        <w:trPr>
          <w:trHeight w:val="366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pStyle w:val="aa"/>
              <w:tabs>
                <w:tab w:val="left" w:pos="9781"/>
              </w:tabs>
              <w:spacing w:before="0" w:beforeAutospacing="0" w:after="0" w:afterAutospacing="0"/>
              <w:rPr>
                <w:lang w:eastAsia="en-US"/>
              </w:rPr>
            </w:pPr>
            <w:r w:rsidRPr="009D3EB8">
              <w:rPr>
                <w:lang w:eastAsia="en-US"/>
              </w:rPr>
              <w:t>Соответствие  планируемого содержания  воспитательной деятельности образовательного учреждения  требованиям  федеральных нормативных правовых актов:</w:t>
            </w:r>
          </w:p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уровням:</w:t>
            </w:r>
          </w:p>
          <w:p w:rsidR="00984CC1" w:rsidRPr="009D3EB8" w:rsidRDefault="00984CC1" w:rsidP="009D3EB8">
            <w:pPr>
              <w:pStyle w:val="aa"/>
              <w:tabs>
                <w:tab w:val="left" w:pos="9781"/>
              </w:tabs>
              <w:spacing w:before="0" w:beforeAutospacing="0" w:after="0" w:afterAutospacing="0"/>
              <w:jc w:val="both"/>
              <w:rPr>
                <w:lang w:eastAsia="en-US"/>
              </w:rPr>
            </w:pPr>
            <w:r w:rsidRPr="009D3EB8">
              <w:rPr>
                <w:b/>
                <w:bCs/>
                <w:i/>
                <w:iCs/>
                <w:lang w:eastAsia="en-US"/>
              </w:rPr>
              <w:t>оптимальный</w:t>
            </w:r>
            <w:r w:rsidRPr="009D3EB8">
              <w:rPr>
                <w:lang w:eastAsia="en-US"/>
              </w:rPr>
              <w:t xml:space="preserve"> – документация, используемая образовательным учреждением в воспитательном процессе, полностью соответствует нормативным требованиям- </w:t>
            </w:r>
            <w:r w:rsidRPr="009D3EB8">
              <w:rPr>
                <w:b/>
                <w:lang w:eastAsia="en-US"/>
              </w:rPr>
              <w:t>5 балла;</w:t>
            </w:r>
            <w:r w:rsidRPr="009D3EB8">
              <w:rPr>
                <w:lang w:eastAsia="en-US"/>
              </w:rPr>
              <w:t xml:space="preserve"> </w:t>
            </w:r>
          </w:p>
          <w:p w:rsidR="00984CC1" w:rsidRPr="009D3EB8" w:rsidRDefault="00984CC1" w:rsidP="009D3EB8">
            <w:pPr>
              <w:pStyle w:val="aa"/>
              <w:tabs>
                <w:tab w:val="left" w:pos="9781"/>
              </w:tabs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9D3EB8">
              <w:rPr>
                <w:b/>
                <w:bCs/>
                <w:i/>
                <w:iCs/>
                <w:lang w:eastAsia="en-US"/>
              </w:rPr>
              <w:t>достаточный</w:t>
            </w:r>
            <w:r w:rsidRPr="009D3EB8">
              <w:rPr>
                <w:b/>
                <w:bCs/>
                <w:lang w:eastAsia="en-US"/>
              </w:rPr>
              <w:t xml:space="preserve"> </w:t>
            </w:r>
            <w:r w:rsidRPr="009D3EB8">
              <w:rPr>
                <w:lang w:eastAsia="en-US"/>
              </w:rPr>
              <w:t>– документация, используемая образовательным учреждением в воспитательном процессе, в основном соответствует нормативным требованиям  -</w:t>
            </w:r>
            <w:r w:rsidRPr="009D3EB8">
              <w:rPr>
                <w:b/>
                <w:lang w:eastAsia="en-US"/>
              </w:rPr>
              <w:t>3 балла;</w:t>
            </w:r>
          </w:p>
          <w:p w:rsidR="00984CC1" w:rsidRPr="009D3EB8" w:rsidRDefault="00984CC1" w:rsidP="009D3EB8">
            <w:pPr>
              <w:pStyle w:val="aa"/>
              <w:tabs>
                <w:tab w:val="left" w:pos="9781"/>
              </w:tabs>
              <w:spacing w:before="0" w:beforeAutospacing="0" w:after="0" w:afterAutospacing="0"/>
              <w:jc w:val="both"/>
              <w:rPr>
                <w:lang w:eastAsia="en-US"/>
              </w:rPr>
            </w:pPr>
            <w:r w:rsidRPr="009D3EB8">
              <w:rPr>
                <w:b/>
                <w:bCs/>
                <w:i/>
                <w:iCs/>
                <w:lang w:eastAsia="en-US"/>
              </w:rPr>
              <w:t>недопустимый</w:t>
            </w:r>
            <w:r w:rsidRPr="009D3EB8">
              <w:rPr>
                <w:lang w:eastAsia="en-US"/>
              </w:rPr>
              <w:t xml:space="preserve"> – документация, используемая образовательным учреждением в воспитательном процессе, не соответствует нормативным требованиям -</w:t>
            </w:r>
            <w:r w:rsidRPr="009D3EB8">
              <w:rPr>
                <w:b/>
                <w:lang w:eastAsia="en-US"/>
              </w:rPr>
              <w:t>0 баллов.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4C0931" w:rsidRDefault="004C0931" w:rsidP="004C0931">
            <w:pPr>
              <w:pStyle w:val="aa"/>
              <w:tabs>
                <w:tab w:val="left" w:pos="9781"/>
              </w:tabs>
              <w:spacing w:before="0" w:beforeAutospacing="0" w:after="0" w:afterAutospacing="0"/>
              <w:rPr>
                <w:lang w:eastAsia="en-US"/>
              </w:rPr>
            </w:pPr>
            <w:r w:rsidRPr="009D3EB8">
              <w:rPr>
                <w:lang w:eastAsia="en-US"/>
              </w:rPr>
              <w:t>планируемо</w:t>
            </w:r>
            <w:r>
              <w:rPr>
                <w:lang w:eastAsia="en-US"/>
              </w:rPr>
              <w:t>е</w:t>
            </w:r>
            <w:r w:rsidRPr="009D3EB8">
              <w:rPr>
                <w:lang w:eastAsia="en-US"/>
              </w:rPr>
              <w:t xml:space="preserve"> содержани</w:t>
            </w:r>
            <w:r>
              <w:rPr>
                <w:lang w:eastAsia="en-US"/>
              </w:rPr>
              <w:t>е</w:t>
            </w:r>
            <w:r w:rsidRPr="009D3EB8">
              <w:rPr>
                <w:lang w:eastAsia="en-US"/>
              </w:rPr>
              <w:t xml:space="preserve">  воспитательной деятельности образовательного учреждения  соответств</w:t>
            </w:r>
            <w:r>
              <w:rPr>
                <w:lang w:eastAsia="en-US"/>
              </w:rPr>
              <w:t>ует</w:t>
            </w:r>
            <w:r w:rsidRPr="009D3EB8">
              <w:rPr>
                <w:lang w:eastAsia="en-US"/>
              </w:rPr>
              <w:t xml:space="preserve"> </w:t>
            </w:r>
            <w:r w:rsidRPr="004C0931">
              <w:rPr>
                <w:lang w:eastAsia="en-US"/>
              </w:rPr>
              <w:t>требованиям федеральных нормативных правовых актов.</w:t>
            </w:r>
          </w:p>
          <w:p w:rsidR="004C0931" w:rsidRPr="004C0931" w:rsidRDefault="004C0931" w:rsidP="004C09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C0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соответствия - </w:t>
            </w:r>
            <w:r w:rsidRPr="004C0931"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  <w:t>достаточный</w:t>
            </w:r>
            <w:r w:rsidRPr="004C0931">
              <w:rPr>
                <w:rFonts w:ascii="Times New Roman" w:hAnsi="Times New Roman" w:cs="Times New Roman"/>
                <w:lang w:eastAsia="en-US"/>
              </w:rPr>
              <w:t>– документация, используемая образовательным учреждением в воспитательном процессе, в основном соответствует нормативным требованиям</w:t>
            </w:r>
          </w:p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984CC1" w:rsidRPr="009D3EB8" w:rsidTr="00AB470E">
        <w:trPr>
          <w:trHeight w:val="197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Соответствие реализуемого содержания воспитательной  работы  планируемому:</w:t>
            </w:r>
          </w:p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Отсутствие несоответствия между планируемым содержанием воспитательной деятельности и данными документации  образовательного учреждения о проделанной воспитательной работе за отчетный период </w:t>
            </w:r>
          </w:p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( 3 года).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4C093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4C0931" w:rsidP="004C093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Реализуемо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 содержание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воспитательной  работы  соответств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ует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планируемому</w:t>
            </w:r>
          </w:p>
        </w:tc>
      </w:tr>
      <w:tr w:rsidR="00984CC1" w:rsidRPr="009D3EB8" w:rsidTr="00AB470E">
        <w:trPr>
          <w:trHeight w:val="9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Уровень  организации внеурочной деятельности:</w:t>
            </w:r>
          </w:p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 в учреждении кружков, секций и других  форм организации внеурочной работы, по своему содержанию, целям и задачам соответствующей социально-нравственному, общеинтеллектуальному и общекультурному направлениям развития личности</w:t>
            </w:r>
          </w:p>
          <w:p w:rsidR="00984CC1" w:rsidRPr="009D3EB8" w:rsidRDefault="00984CC1" w:rsidP="009D3EB8">
            <w:pPr>
              <w:pStyle w:val="aa"/>
              <w:tabs>
                <w:tab w:val="left" w:pos="9781"/>
              </w:tabs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9D3EB8">
              <w:rPr>
                <w:b/>
                <w:u w:val="single"/>
                <w:lang w:eastAsia="en-US"/>
              </w:rPr>
              <w:t>Первый уровень</w:t>
            </w:r>
            <w:r w:rsidRPr="009D3EB8">
              <w:rPr>
                <w:lang w:eastAsia="en-US"/>
              </w:rPr>
              <w:t xml:space="preserve"> характеризуется случайным набором кружков, секций, клубов и т.д., работа которых мало сочетается друг с другом и полностью зависит от имеющихся кадровых и материальных возможностей. Эффективность дополнительного образования детей для развития школы в целом малозаметна-</w:t>
            </w:r>
            <w:r w:rsidRPr="009D3EB8">
              <w:rPr>
                <w:b/>
                <w:lang w:eastAsia="en-US"/>
              </w:rPr>
              <w:t>0 баллов.</w:t>
            </w:r>
          </w:p>
          <w:p w:rsidR="00984CC1" w:rsidRPr="009D3EB8" w:rsidRDefault="00984CC1" w:rsidP="009D3EB8">
            <w:pPr>
              <w:pStyle w:val="aa"/>
              <w:tabs>
                <w:tab w:val="left" w:pos="9781"/>
              </w:tabs>
              <w:spacing w:before="0" w:beforeAutospacing="0" w:after="0" w:afterAutospacing="0"/>
              <w:jc w:val="both"/>
              <w:rPr>
                <w:lang w:eastAsia="en-US"/>
              </w:rPr>
            </w:pPr>
            <w:r w:rsidRPr="009D3EB8">
              <w:rPr>
                <w:b/>
                <w:u w:val="single"/>
                <w:lang w:eastAsia="en-US"/>
              </w:rPr>
              <w:t>Второй уровень</w:t>
            </w:r>
            <w:r w:rsidRPr="009D3EB8">
              <w:rPr>
                <w:lang w:eastAsia="en-US"/>
              </w:rPr>
              <w:t xml:space="preserve"> – в общеобразовательном учреждении имеется структурное подразделение, осуществляющее дополнительное образование детей на основе единой образовательной программы, а педагоги могут координировать свою деятельность- </w:t>
            </w:r>
            <w:r w:rsidRPr="009D3EB8">
              <w:rPr>
                <w:b/>
                <w:lang w:eastAsia="en-US"/>
              </w:rPr>
              <w:t>3 балла</w:t>
            </w:r>
            <w:r w:rsidRPr="009D3EB8">
              <w:rPr>
                <w:lang w:eastAsia="en-US"/>
              </w:rPr>
              <w:t>.</w:t>
            </w:r>
          </w:p>
          <w:p w:rsidR="00984CC1" w:rsidRPr="009D3EB8" w:rsidRDefault="00984CC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Третий уровень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предполагает интеграцию основного и дополнительного образования детей, организационное и содержательное единство основных структур школы. На этом уровне их деятельность строится с учетом основных концептуальных идей, обеспечивающих развитие учреждения в целом – </w:t>
            </w:r>
            <w:r w:rsidRPr="009D3E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 баллов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CC1" w:rsidRPr="009D3EB8" w:rsidRDefault="00984CC1" w:rsidP="009D3EB8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4C0931" w:rsidRDefault="004C0931" w:rsidP="004C0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 в учреждении кружков, секций по своему содержанию</w:t>
            </w:r>
            <w:r w:rsidR="00AB470E">
              <w:rPr>
                <w:rFonts w:ascii="Times New Roman" w:hAnsi="Times New Roman"/>
                <w:sz w:val="24"/>
                <w:szCs w:val="24"/>
                <w:lang w:eastAsia="en-US"/>
              </w:rPr>
              <w:t>, целям и задачам соответствуюет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социально-нравственному, </w:t>
            </w:r>
            <w:r w:rsidRPr="004C0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общеинтеллектуальному и общекультурному направлениям развития личности</w:t>
            </w:r>
            <w:r w:rsidR="00AB47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84CC1" w:rsidRPr="004C0931" w:rsidRDefault="004C0931" w:rsidP="004C093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4C093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Уровень организации внеурочной деятельности </w:t>
            </w:r>
            <w:r w:rsidRPr="004C093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второй</w:t>
            </w:r>
            <w:r w:rsidRPr="004C0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в общеобразовательном учреждении имеется структурное подразделение, осуществляющее дополнительное образование детей на основе единой образовательной программы, а педагоги могут координировать свою деятельность</w:t>
            </w:r>
          </w:p>
        </w:tc>
      </w:tr>
      <w:tr w:rsidR="004C093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931" w:rsidRPr="009D3EB8" w:rsidRDefault="004C093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Включённость обучающихся, воспитанников в дополнительное образование (кружки, клубы, секции и т.п.):</w:t>
            </w:r>
          </w:p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100% -  </w:t>
            </w:r>
            <w:r w:rsidRPr="009D3E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 балла,</w:t>
            </w:r>
          </w:p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85 – 99% -</w:t>
            </w:r>
            <w:r w:rsidRPr="009D3E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 балла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менее  85% -</w:t>
            </w:r>
            <w:r w:rsidRPr="009D3E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 баллов.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4C0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Включённость обучающихся, воспитанников в дополнительное образование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(кружки, клубы, секции и т.п.) -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99% </w:t>
            </w:r>
          </w:p>
        </w:tc>
      </w:tr>
      <w:tr w:rsidR="004C0931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931" w:rsidRPr="009D3EB8" w:rsidRDefault="004C093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План проведения массовых мероприятий (наличие документов, подтверждающих выполнение работы)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1E7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План проведения массовых мероприятий (наличие документов, подтверждающих выполнение работы)</w:t>
            </w:r>
          </w:p>
        </w:tc>
      </w:tr>
      <w:tr w:rsidR="004C0931" w:rsidRPr="009D3EB8" w:rsidTr="00AB470E">
        <w:trPr>
          <w:gridAfter w:val="1"/>
          <w:wAfter w:w="21" w:type="dxa"/>
          <w:trHeight w:val="44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931" w:rsidRPr="009D3EB8" w:rsidRDefault="004C0931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и динамика преступлений и правонарушений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931" w:rsidRPr="009D3EB8" w:rsidRDefault="004C0931" w:rsidP="004C09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Преступлени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 правонарушения отсутствуют</w:t>
            </w:r>
          </w:p>
        </w:tc>
      </w:tr>
      <w:tr w:rsidR="00DF2CDB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CDB" w:rsidRPr="009D3EB8" w:rsidRDefault="00DF2CD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Пропуски учебных занятий без уважительных причин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DF2C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Число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пропуск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учебных занятий без уважительных причин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минимально</w:t>
            </w:r>
          </w:p>
        </w:tc>
      </w:tr>
      <w:tr w:rsidR="00DF2CDB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CDB" w:rsidRPr="009D3EB8" w:rsidRDefault="00DF2CD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Планируемая работа с родителями (количество мероприятий и тематика, наличие документов, подтверждающих выполнение работы).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C746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Планируемая работа с родителями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выполняется (общешкольные родительские собрания – 4; классные родительские собрания – в соответствии с планами работ классных руководителей, индивидуальные беседы – по мере необходимости, совместные классные и общешкольные мероприятия – по план</w:t>
            </w:r>
            <w:r w:rsidR="00C74600">
              <w:rPr>
                <w:rFonts w:ascii="Times New Roman" w:hAnsi="Times New Roman"/>
                <w:sz w:val="24"/>
                <w:szCs w:val="24"/>
                <w:lang w:eastAsia="en-US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работы классных руководителей, старшего вожатого, заместителя директора по воспитательной работе</w:t>
            </w:r>
            <w:r w:rsidR="00C74600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DF2CDB" w:rsidRPr="009D3EB8" w:rsidTr="00AB470E">
        <w:trPr>
          <w:gridAfter w:val="1"/>
          <w:wAfter w:w="2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CDB" w:rsidRPr="009D3EB8" w:rsidRDefault="00DF2CDB" w:rsidP="009D3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прав обучающихся на участие в управлении ОУ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C74600" w:rsidP="009D3E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CDB" w:rsidRPr="009D3EB8" w:rsidRDefault="00DF2CDB" w:rsidP="00DF2CD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Прав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на участие в управлении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общеобразовательным учреждением </w:t>
            </w:r>
            <w:r w:rsidRPr="009D3EB8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 (Положение об органе ученического самоуправления)</w:t>
            </w:r>
          </w:p>
        </w:tc>
      </w:tr>
    </w:tbl>
    <w:p w:rsidR="00A36DCB" w:rsidRDefault="00A36DCB" w:rsidP="00A36DCB">
      <w:pPr>
        <w:tabs>
          <w:tab w:val="center" w:pos="4395"/>
          <w:tab w:val="left" w:pos="482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74600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A13C2F">
        <w:rPr>
          <w:rFonts w:ascii="Times New Roman" w:hAnsi="Times New Roman"/>
          <w:b/>
          <w:sz w:val="28"/>
          <w:szCs w:val="28"/>
        </w:rPr>
        <w:t xml:space="preserve"> –</w:t>
      </w:r>
      <w:r w:rsidR="00D23700">
        <w:rPr>
          <w:rFonts w:ascii="Times New Roman" w:hAnsi="Times New Roman"/>
          <w:b/>
          <w:sz w:val="28"/>
          <w:szCs w:val="28"/>
        </w:rPr>
        <w:t xml:space="preserve"> </w:t>
      </w:r>
      <w:r w:rsidR="00880023">
        <w:rPr>
          <w:rFonts w:ascii="Times New Roman" w:hAnsi="Times New Roman"/>
          <w:b/>
          <w:sz w:val="28"/>
          <w:szCs w:val="28"/>
        </w:rPr>
        <w:t>75</w:t>
      </w:r>
    </w:p>
    <w:p w:rsidR="00C74600" w:rsidRDefault="00C74600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факт-</w:t>
      </w:r>
      <w:r w:rsidR="00D23700">
        <w:rPr>
          <w:rFonts w:ascii="Times New Roman" w:hAnsi="Times New Roman"/>
          <w:b/>
          <w:sz w:val="28"/>
          <w:szCs w:val="28"/>
        </w:rPr>
        <w:t xml:space="preserve"> </w:t>
      </w:r>
      <w:r w:rsidR="00880023">
        <w:rPr>
          <w:rFonts w:ascii="Times New Roman" w:hAnsi="Times New Roman"/>
          <w:b/>
          <w:sz w:val="28"/>
          <w:szCs w:val="28"/>
        </w:rPr>
        <w:t>65</w:t>
      </w:r>
    </w:p>
    <w:p w:rsidR="009E1938" w:rsidRDefault="009E1938" w:rsidP="00C74600">
      <w:pPr>
        <w:tabs>
          <w:tab w:val="center" w:pos="4395"/>
          <w:tab w:val="left" w:pos="48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262544" cy="1714500"/>
            <wp:effectExtent l="19050" t="0" r="490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544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1938" w:rsidSect="009D3EB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A4E" w:rsidRPr="006C09C7" w:rsidRDefault="00222A4E" w:rsidP="009871FC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222A4E" w:rsidRPr="006C09C7" w:rsidRDefault="00222A4E" w:rsidP="009871FC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A4E" w:rsidRPr="006C09C7" w:rsidRDefault="00222A4E" w:rsidP="009871FC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222A4E" w:rsidRPr="006C09C7" w:rsidRDefault="00222A4E" w:rsidP="009871FC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1A7"/>
    <w:multiLevelType w:val="hybridMultilevel"/>
    <w:tmpl w:val="429CC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D2E31"/>
    <w:multiLevelType w:val="multilevel"/>
    <w:tmpl w:val="9F7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81916"/>
    <w:multiLevelType w:val="multilevel"/>
    <w:tmpl w:val="3228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E3F05"/>
    <w:multiLevelType w:val="hybridMultilevel"/>
    <w:tmpl w:val="DD5E1638"/>
    <w:lvl w:ilvl="0" w:tplc="23CCC5B4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6B41"/>
    <w:multiLevelType w:val="hybridMultilevel"/>
    <w:tmpl w:val="C0CA7C92"/>
    <w:lvl w:ilvl="0" w:tplc="B0DC6422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431CC"/>
    <w:multiLevelType w:val="multilevel"/>
    <w:tmpl w:val="48B0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505B3B"/>
    <w:multiLevelType w:val="multilevel"/>
    <w:tmpl w:val="71C076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671D2F"/>
    <w:multiLevelType w:val="multilevel"/>
    <w:tmpl w:val="AF40B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9A01B8"/>
    <w:multiLevelType w:val="hybridMultilevel"/>
    <w:tmpl w:val="464AF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F2016"/>
    <w:multiLevelType w:val="hybridMultilevel"/>
    <w:tmpl w:val="C91008B6"/>
    <w:lvl w:ilvl="0" w:tplc="23CCC5B4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B06534"/>
    <w:multiLevelType w:val="hybridMultilevel"/>
    <w:tmpl w:val="AE56AEFA"/>
    <w:lvl w:ilvl="0" w:tplc="23CCC5B4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66450"/>
    <w:multiLevelType w:val="hybridMultilevel"/>
    <w:tmpl w:val="354625EC"/>
    <w:lvl w:ilvl="0" w:tplc="58E60BE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13546A2"/>
    <w:multiLevelType w:val="hybridMultilevel"/>
    <w:tmpl w:val="032E4D02"/>
    <w:lvl w:ilvl="0" w:tplc="23CCC5B4">
      <w:start w:val="1"/>
      <w:numFmt w:val="bullet"/>
      <w:lvlText w:val=""/>
      <w:lvlJc w:val="left"/>
      <w:pPr>
        <w:tabs>
          <w:tab w:val="num" w:pos="1393"/>
        </w:tabs>
        <w:ind w:left="13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BA7A35"/>
    <w:multiLevelType w:val="multilevel"/>
    <w:tmpl w:val="19D4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991F36"/>
    <w:multiLevelType w:val="multilevel"/>
    <w:tmpl w:val="2F0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B721DD"/>
    <w:multiLevelType w:val="hybridMultilevel"/>
    <w:tmpl w:val="961048C6"/>
    <w:lvl w:ilvl="0" w:tplc="58E60BE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E640AC0"/>
    <w:multiLevelType w:val="multilevel"/>
    <w:tmpl w:val="4844B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292536"/>
    <w:multiLevelType w:val="multilevel"/>
    <w:tmpl w:val="821E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DC6D98"/>
    <w:multiLevelType w:val="multilevel"/>
    <w:tmpl w:val="54665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5C7A3B"/>
    <w:multiLevelType w:val="hybridMultilevel"/>
    <w:tmpl w:val="D7B0F292"/>
    <w:lvl w:ilvl="0" w:tplc="23CCC5B4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446EE3"/>
    <w:multiLevelType w:val="multilevel"/>
    <w:tmpl w:val="7A42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6277EE"/>
    <w:multiLevelType w:val="multilevel"/>
    <w:tmpl w:val="7524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5E513C"/>
    <w:multiLevelType w:val="multilevel"/>
    <w:tmpl w:val="4FFE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2"/>
  </w:num>
  <w:num w:numId="5">
    <w:abstractNumId w:val="19"/>
  </w:num>
  <w:num w:numId="6">
    <w:abstractNumId w:val="10"/>
  </w:num>
  <w:num w:numId="7">
    <w:abstractNumId w:val="3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18"/>
  </w:num>
  <w:num w:numId="12">
    <w:abstractNumId w:val="2"/>
  </w:num>
  <w:num w:numId="13">
    <w:abstractNumId w:val="13"/>
  </w:num>
  <w:num w:numId="14">
    <w:abstractNumId w:val="7"/>
  </w:num>
  <w:num w:numId="15">
    <w:abstractNumId w:val="17"/>
  </w:num>
  <w:num w:numId="16">
    <w:abstractNumId w:val="20"/>
  </w:num>
  <w:num w:numId="17">
    <w:abstractNumId w:val="14"/>
  </w:num>
  <w:num w:numId="18">
    <w:abstractNumId w:val="1"/>
  </w:num>
  <w:num w:numId="19">
    <w:abstractNumId w:val="21"/>
  </w:num>
  <w:num w:numId="20">
    <w:abstractNumId w:val="6"/>
  </w:num>
  <w:num w:numId="21">
    <w:abstractNumId w:val="22"/>
  </w:num>
  <w:num w:numId="22">
    <w:abstractNumId w:val="1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36DCB"/>
    <w:rsid w:val="00013451"/>
    <w:rsid w:val="00042DAA"/>
    <w:rsid w:val="00074E96"/>
    <w:rsid w:val="0008228F"/>
    <w:rsid w:val="0008292D"/>
    <w:rsid w:val="000C6B60"/>
    <w:rsid w:val="00113E11"/>
    <w:rsid w:val="00122A79"/>
    <w:rsid w:val="00142272"/>
    <w:rsid w:val="00150BBD"/>
    <w:rsid w:val="00182878"/>
    <w:rsid w:val="001909A9"/>
    <w:rsid w:val="00192588"/>
    <w:rsid w:val="00193EC9"/>
    <w:rsid w:val="001B6817"/>
    <w:rsid w:val="001C1D47"/>
    <w:rsid w:val="001C4673"/>
    <w:rsid w:val="001C477C"/>
    <w:rsid w:val="001D5977"/>
    <w:rsid w:val="001E3DC9"/>
    <w:rsid w:val="001E7AD7"/>
    <w:rsid w:val="00222A4E"/>
    <w:rsid w:val="002A4C4E"/>
    <w:rsid w:val="002D7943"/>
    <w:rsid w:val="002E34C8"/>
    <w:rsid w:val="003119B6"/>
    <w:rsid w:val="0031359A"/>
    <w:rsid w:val="00322F11"/>
    <w:rsid w:val="003C2513"/>
    <w:rsid w:val="00412B94"/>
    <w:rsid w:val="004A2CD6"/>
    <w:rsid w:val="004A7694"/>
    <w:rsid w:val="004C0931"/>
    <w:rsid w:val="004F3DC7"/>
    <w:rsid w:val="005000BF"/>
    <w:rsid w:val="0051246B"/>
    <w:rsid w:val="00573621"/>
    <w:rsid w:val="00593FAA"/>
    <w:rsid w:val="0059501A"/>
    <w:rsid w:val="005B3316"/>
    <w:rsid w:val="005D5202"/>
    <w:rsid w:val="005F0859"/>
    <w:rsid w:val="00643F43"/>
    <w:rsid w:val="00645A96"/>
    <w:rsid w:val="006525F3"/>
    <w:rsid w:val="0065262C"/>
    <w:rsid w:val="006560E0"/>
    <w:rsid w:val="00677931"/>
    <w:rsid w:val="006A402D"/>
    <w:rsid w:val="006C1A04"/>
    <w:rsid w:val="006C427F"/>
    <w:rsid w:val="006E124F"/>
    <w:rsid w:val="008137B1"/>
    <w:rsid w:val="00826281"/>
    <w:rsid w:val="00833A85"/>
    <w:rsid w:val="00847888"/>
    <w:rsid w:val="0086742A"/>
    <w:rsid w:val="00872329"/>
    <w:rsid w:val="00877DA6"/>
    <w:rsid w:val="00880023"/>
    <w:rsid w:val="008F68F3"/>
    <w:rsid w:val="00903E06"/>
    <w:rsid w:val="0091736D"/>
    <w:rsid w:val="00924DB3"/>
    <w:rsid w:val="00934BF6"/>
    <w:rsid w:val="00946892"/>
    <w:rsid w:val="00953DD4"/>
    <w:rsid w:val="00984CC1"/>
    <w:rsid w:val="009871FC"/>
    <w:rsid w:val="009A68EA"/>
    <w:rsid w:val="009C5F0A"/>
    <w:rsid w:val="009C69D6"/>
    <w:rsid w:val="009D3EB8"/>
    <w:rsid w:val="009E1938"/>
    <w:rsid w:val="009E1BAD"/>
    <w:rsid w:val="00A13C2F"/>
    <w:rsid w:val="00A203C6"/>
    <w:rsid w:val="00A2062D"/>
    <w:rsid w:val="00A33A36"/>
    <w:rsid w:val="00A36DCB"/>
    <w:rsid w:val="00A509B4"/>
    <w:rsid w:val="00AB470E"/>
    <w:rsid w:val="00B05C33"/>
    <w:rsid w:val="00B6368B"/>
    <w:rsid w:val="00BA5DDD"/>
    <w:rsid w:val="00BA676A"/>
    <w:rsid w:val="00BC1472"/>
    <w:rsid w:val="00BE5C31"/>
    <w:rsid w:val="00BF1363"/>
    <w:rsid w:val="00C24B82"/>
    <w:rsid w:val="00C74600"/>
    <w:rsid w:val="00C82C14"/>
    <w:rsid w:val="00C87AB2"/>
    <w:rsid w:val="00C929F1"/>
    <w:rsid w:val="00C9737C"/>
    <w:rsid w:val="00CC5045"/>
    <w:rsid w:val="00D23700"/>
    <w:rsid w:val="00D505C8"/>
    <w:rsid w:val="00D5473A"/>
    <w:rsid w:val="00DA6431"/>
    <w:rsid w:val="00DB1A95"/>
    <w:rsid w:val="00DF2CDB"/>
    <w:rsid w:val="00E1692F"/>
    <w:rsid w:val="00E317C3"/>
    <w:rsid w:val="00E4715F"/>
    <w:rsid w:val="00EC1D0B"/>
    <w:rsid w:val="00EE7A66"/>
    <w:rsid w:val="00F113E5"/>
    <w:rsid w:val="00F61FDC"/>
    <w:rsid w:val="00F8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A9"/>
  </w:style>
  <w:style w:type="paragraph" w:styleId="1">
    <w:name w:val="heading 1"/>
    <w:basedOn w:val="a"/>
    <w:next w:val="a"/>
    <w:link w:val="10"/>
    <w:qFormat/>
    <w:rsid w:val="00A36DCB"/>
    <w:pPr>
      <w:keepNext/>
      <w:tabs>
        <w:tab w:val="left" w:pos="1080"/>
      </w:tabs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6DCB"/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3">
    <w:name w:val="header"/>
    <w:basedOn w:val="a"/>
    <w:link w:val="a4"/>
    <w:rsid w:val="00A36D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36DC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A36DC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A36D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semiHidden/>
    <w:rsid w:val="00A36DC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36D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A36DCB"/>
    <w:pPr>
      <w:spacing w:after="0" w:line="240" w:lineRule="auto"/>
      <w:ind w:left="450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A36D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semiHidden/>
    <w:rsid w:val="00A36D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36DCB"/>
    <w:rPr>
      <w:rFonts w:ascii="Times New Roman" w:eastAsia="Times New Roman" w:hAnsi="Times New Roman" w:cs="Times New Roman"/>
      <w:sz w:val="16"/>
      <w:szCs w:val="16"/>
    </w:rPr>
  </w:style>
  <w:style w:type="table" w:styleId="a7">
    <w:name w:val="Table Grid"/>
    <w:basedOn w:val="a1"/>
    <w:uiPriority w:val="59"/>
    <w:rsid w:val="00A36D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36DCB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basedOn w:val="a0"/>
    <w:uiPriority w:val="99"/>
    <w:semiHidden/>
    <w:unhideWhenUsed/>
    <w:rsid w:val="00A36DCB"/>
    <w:rPr>
      <w:strike w:val="0"/>
      <w:dstrike w:val="0"/>
      <w:color w:val="0000FF"/>
      <w:u w:val="none"/>
      <w:effect w:val="none"/>
    </w:rPr>
  </w:style>
  <w:style w:type="paragraph" w:styleId="aa">
    <w:name w:val="Normal (Web)"/>
    <w:basedOn w:val="a"/>
    <w:uiPriority w:val="99"/>
    <w:unhideWhenUsed/>
    <w:rsid w:val="00A36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8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2C14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unhideWhenUsed/>
    <w:rsid w:val="006A40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A402D"/>
  </w:style>
  <w:style w:type="paragraph" w:styleId="af">
    <w:name w:val="footer"/>
    <w:basedOn w:val="a"/>
    <w:link w:val="af0"/>
    <w:uiPriority w:val="99"/>
    <w:semiHidden/>
    <w:unhideWhenUsed/>
    <w:rsid w:val="00987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871FC"/>
  </w:style>
  <w:style w:type="paragraph" w:customStyle="1" w:styleId="ConsPlusNormal">
    <w:name w:val="ConsPlusNormal"/>
    <w:rsid w:val="009A68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lib.ru/Books/1/0474/1_0474-75.shtml" TargetMode="External"/><Relationship Id="rId13" Type="http://schemas.openxmlformats.org/officeDocument/2006/relationships/hyperlink" Target="http://www.orto.ru/ru/education.shtml" TargetMode="External"/><Relationship Id="rId18" Type="http://schemas.openxmlformats.org/officeDocument/2006/relationships/hyperlink" Target="http://mou.bsu.edu.ru/blocks/mou_accredit/accredit/editindicator.php?rid=1&amp;sid=2118&amp;cid=113&amp;yid=4&amp;iid=541&amp;udodid=0&amp;douid=0&amp;type_ou=0" TargetMode="External"/><Relationship Id="rId26" Type="http://schemas.openxmlformats.org/officeDocument/2006/relationships/hyperlink" Target="http://mou.bsu.edu.ru/blocks/mou_accredit/accredit/editindicator.php?rid=1&amp;sid=2118&amp;cid=116&amp;yid=4&amp;iid=582&amp;udodid=0&amp;douid=0&amp;type_ou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u.bsu.edu.ru/blocks/mou_accredit/accredit/editindicator.php?rid=1&amp;sid=2118&amp;cid=113&amp;yid=4&amp;iid=544&amp;udodid=0&amp;douid=0&amp;type_ou=0" TargetMode="External"/><Relationship Id="rId7" Type="http://schemas.openxmlformats.org/officeDocument/2006/relationships/hyperlink" Target="http://pedlib.ru/Books/1/0474/1_0474-51.shtml" TargetMode="External"/><Relationship Id="rId12" Type="http://schemas.openxmlformats.org/officeDocument/2006/relationships/hyperlink" Target="http://pedlib.ru/Books/1/0474/1_0474-208.shtml" TargetMode="External"/><Relationship Id="rId17" Type="http://schemas.openxmlformats.org/officeDocument/2006/relationships/hyperlink" Target="http://mou.bsu.edu.ru/blocks/mou_accredit/accredit/editindicator.php?rid=1&amp;sid=2118&amp;cid=113&amp;yid=4&amp;iid=540&amp;udodid=0&amp;douid=0&amp;type_ou=0" TargetMode="External"/><Relationship Id="rId25" Type="http://schemas.openxmlformats.org/officeDocument/2006/relationships/hyperlink" Target="http://mou.bsu.edu.ru/blocks/mou_accredit/accredit/editindicator.php?rid=1&amp;sid=2118&amp;cid=116&amp;yid=4&amp;iid=582&amp;udodid=0&amp;douid=0&amp;type_ou=0" TargetMode="External"/><Relationship Id="rId2" Type="http://schemas.openxmlformats.org/officeDocument/2006/relationships/styles" Target="styles.xml"/><Relationship Id="rId16" Type="http://schemas.openxmlformats.org/officeDocument/2006/relationships/hyperlink" Target="http://mou.bsu.edu.ru/blocks/mou_accredit/accredit/editindicator.php?rid=1&amp;sid=2118&amp;cid=113&amp;yid=4&amp;iid=539&amp;udodid=0&amp;douid=0&amp;type_ou=0" TargetMode="External"/><Relationship Id="rId20" Type="http://schemas.openxmlformats.org/officeDocument/2006/relationships/hyperlink" Target="http://mou.bsu.edu.ru/blocks/mou_accredit/accredit/editindicator.php?rid=1&amp;sid=2118&amp;cid=113&amp;yid=4&amp;iid=543&amp;udodid=0&amp;douid=0&amp;type_ou=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edlib.ru/Books/1/0474/1_0474-135.shtml" TargetMode="External"/><Relationship Id="rId24" Type="http://schemas.openxmlformats.org/officeDocument/2006/relationships/hyperlink" Target="http://mou.bsu.edu.ru/blocks/mou_accredit/accredit/editindicator.php?rid=1&amp;sid=2118&amp;cid=116&amp;yid=4&amp;iid=581&amp;udodid=0&amp;douid=0&amp;type_ou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u.bsu.edu.ru/blocks/mou_accredit/accredit/editindicator.php?rid=1&amp;sid=2118&amp;cid=113&amp;yid=4&amp;iid=538&amp;udodid=0&amp;douid=0&amp;type_ou=0" TargetMode="External"/><Relationship Id="rId23" Type="http://schemas.openxmlformats.org/officeDocument/2006/relationships/hyperlink" Target="http://mou.bsu.edu.ru/blocks/mou_accredit/accredit/editindicator.php?rid=1&amp;sid=2118&amp;cid=116&amp;yid=4&amp;iid=581&amp;udodid=0&amp;douid=0&amp;type_ou=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edlib.ru/Books/1/0474/1_0474-128.shtml" TargetMode="External"/><Relationship Id="rId19" Type="http://schemas.openxmlformats.org/officeDocument/2006/relationships/hyperlink" Target="http://mou.bsu.edu.ru/blocks/mou_accredit/accredit/editindicator.php?rid=1&amp;sid=2118&amp;cid=113&amp;yid=4&amp;iid=541&amp;udodid=0&amp;douid=0&amp;type_ou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lib.ru/Books/1/0474/1_0474-77.shtml" TargetMode="External"/><Relationship Id="rId14" Type="http://schemas.openxmlformats.org/officeDocument/2006/relationships/hyperlink" Target="http://pedlib.ru/Books/1/0474/1_0474-232.shtml" TargetMode="External"/><Relationship Id="rId22" Type="http://schemas.openxmlformats.org/officeDocument/2006/relationships/hyperlink" Target="http://mou.bsu.edu.ru/blocks/mou_accredit/accredit/editindicator.php?rid=1&amp;sid=2118&amp;cid=116&amp;yid=4&amp;iid=580&amp;udodid=0&amp;douid=0&amp;type_ou=0" TargetMode="External"/><Relationship Id="rId2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41</Pages>
  <Words>9799</Words>
  <Characters>55858</Characters>
  <Application>Microsoft Office Word</Application>
  <DocSecurity>0</DocSecurity>
  <Lines>465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Общеобразовательные программы:</vt:lpstr>
      <vt:lpstr>начального общего образования -I ступень (1-4 классы) </vt:lpstr>
      <vt:lpstr>основного общего образования – II  ступень (5-9 классы)</vt:lpstr>
      <vt:lpstr>среднего (полного) общего образования-III  ступень  (10-11 классы)</vt:lpstr>
      <vt:lpstr/>
      <vt:lpstr>Государственный статус учреждения:</vt:lpstr>
      <vt:lpstr>Тип  общеобразовательное учреждение</vt:lpstr>
      <vt:lpstr>Вид  средняя общеобразовательная школа </vt:lpstr>
    </vt:vector>
  </TitlesOfParts>
  <Company>rono</Company>
  <LinksUpToDate>false</LinksUpToDate>
  <CharactersWithSpaces>65526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2011-09-10T20:02:00Z</cp:lastPrinted>
  <dcterms:created xsi:type="dcterms:W3CDTF">2011-07-07T03:57:00Z</dcterms:created>
  <dcterms:modified xsi:type="dcterms:W3CDTF">2011-09-10T20:10:00Z</dcterms:modified>
</cp:coreProperties>
</file>