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F2" w:rsidRDefault="00CC0EF2" w:rsidP="00781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781EEA">
        <w:rPr>
          <w:sz w:val="28"/>
          <w:szCs w:val="28"/>
        </w:rPr>
        <w:t xml:space="preserve">  </w:t>
      </w:r>
      <w:r w:rsidR="00781EEA" w:rsidRPr="00781EEA">
        <w:rPr>
          <w:b/>
          <w:sz w:val="28"/>
          <w:szCs w:val="28"/>
        </w:rPr>
        <w:t>к  рабочей</w:t>
      </w:r>
      <w:r w:rsidR="00781EEA" w:rsidRPr="00781EEA">
        <w:rPr>
          <w:b/>
          <w:sz w:val="36"/>
          <w:szCs w:val="28"/>
        </w:rPr>
        <w:t xml:space="preserve"> </w:t>
      </w:r>
      <w:r w:rsidR="00781EEA" w:rsidRPr="00781EEA">
        <w:rPr>
          <w:b/>
          <w:sz w:val="28"/>
          <w:szCs w:val="28"/>
        </w:rPr>
        <w:t xml:space="preserve"> программе по математике</w:t>
      </w:r>
    </w:p>
    <w:p w:rsidR="009D26BE" w:rsidRDefault="009D26BE" w:rsidP="00781EEA">
      <w:pPr>
        <w:jc w:val="center"/>
        <w:rPr>
          <w:b/>
          <w:sz w:val="28"/>
          <w:szCs w:val="28"/>
        </w:rPr>
      </w:pPr>
    </w:p>
    <w:p w:rsidR="004151EC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Рабочая</w:t>
      </w:r>
      <w:r w:rsidR="004151EC"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программа учебного предмета «Математика» на уровень начального общего образования (1-4 классы) разработана </w:t>
      </w:r>
      <w:r w:rsidRPr="004151E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образования, </w:t>
      </w:r>
      <w:r w:rsidRPr="004151EC">
        <w:rPr>
          <w:sz w:val="28"/>
          <w:szCs w:val="28"/>
        </w:rPr>
        <w:t>на основе</w:t>
      </w:r>
      <w:r w:rsidR="005C7C81">
        <w:rPr>
          <w:sz w:val="28"/>
          <w:szCs w:val="28"/>
        </w:rPr>
        <w:t xml:space="preserve"> рабочей</w:t>
      </w:r>
      <w:r>
        <w:rPr>
          <w:sz w:val="28"/>
          <w:szCs w:val="28"/>
        </w:rPr>
        <w:t xml:space="preserve"> программы </w:t>
      </w:r>
      <w:r w:rsidR="005C7C81">
        <w:rPr>
          <w:sz w:val="28"/>
          <w:szCs w:val="28"/>
        </w:rPr>
        <w:t>Математика. Предметная линия учебников системы «Школа России». 1-4 классы</w:t>
      </w:r>
      <w:r w:rsidR="003A3689" w:rsidRPr="003A3689">
        <w:rPr>
          <w:sz w:val="28"/>
          <w:szCs w:val="28"/>
        </w:rPr>
        <w:t xml:space="preserve"> </w:t>
      </w:r>
      <w:r w:rsidR="003A3689">
        <w:rPr>
          <w:sz w:val="28"/>
          <w:szCs w:val="28"/>
        </w:rPr>
        <w:t xml:space="preserve">учебной предметной программы </w:t>
      </w:r>
      <w:r w:rsidR="003A3689">
        <w:rPr>
          <w:sz w:val="28"/>
          <w:szCs w:val="28"/>
          <w:shd w:val="clear" w:color="auto" w:fill="FFFFFF"/>
        </w:rPr>
        <w:t>по математике</w:t>
      </w:r>
      <w:r w:rsidR="003A3689" w:rsidRPr="003A3689">
        <w:rPr>
          <w:sz w:val="28"/>
          <w:szCs w:val="28"/>
          <w:shd w:val="clear" w:color="auto" w:fill="FFFFFF"/>
        </w:rPr>
        <w:t xml:space="preserve"> </w:t>
      </w:r>
      <w:r w:rsidR="003A3689">
        <w:rPr>
          <w:sz w:val="28"/>
          <w:szCs w:val="28"/>
          <w:shd w:val="clear" w:color="auto" w:fill="FFFFFF"/>
        </w:rPr>
        <w:t>М.И Моро,</w:t>
      </w:r>
      <w:r w:rsidR="003A3689" w:rsidRPr="003A3689">
        <w:rPr>
          <w:sz w:val="28"/>
          <w:szCs w:val="28"/>
          <w:shd w:val="clear" w:color="auto" w:fill="FFFFFF"/>
        </w:rPr>
        <w:t xml:space="preserve"> </w:t>
      </w:r>
      <w:r w:rsidR="003A3689">
        <w:rPr>
          <w:sz w:val="28"/>
          <w:szCs w:val="28"/>
          <w:shd w:val="clear" w:color="auto" w:fill="FFFFFF"/>
        </w:rPr>
        <w:t>М.А Бантовой, Г.В Бельтюковой</w:t>
      </w:r>
      <w:r w:rsidR="003A3689">
        <w:rPr>
          <w:sz w:val="28"/>
          <w:szCs w:val="28"/>
        </w:rPr>
        <w:t xml:space="preserve"> - </w:t>
      </w:r>
      <w:r w:rsidR="00C228DF">
        <w:rPr>
          <w:sz w:val="28"/>
          <w:szCs w:val="28"/>
        </w:rPr>
        <w:t>Издательство М.</w:t>
      </w:r>
      <w:r w:rsidR="005C7C81">
        <w:rPr>
          <w:sz w:val="28"/>
          <w:szCs w:val="28"/>
        </w:rPr>
        <w:t xml:space="preserve"> «Просвещение», 2014</w:t>
      </w:r>
      <w:r w:rsidR="004151EC">
        <w:rPr>
          <w:sz w:val="28"/>
          <w:szCs w:val="28"/>
        </w:rPr>
        <w:t>.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Реализация программы предполагает достижение следующих целей:</w:t>
      </w:r>
    </w:p>
    <w:p w:rsidR="00CC0EF2" w:rsidRDefault="00CC0EF2" w:rsidP="00CC0EF2">
      <w:pPr>
        <w:suppressAutoHyphens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Математическое развитие младших школьников.</w:t>
      </w:r>
    </w:p>
    <w:p w:rsidR="00CC0EF2" w:rsidRDefault="00CC0EF2" w:rsidP="00CC0EF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системы </w:t>
      </w:r>
      <w:r>
        <w:rPr>
          <w:color w:val="000000"/>
          <w:sz w:val="28"/>
          <w:szCs w:val="28"/>
        </w:rPr>
        <w:t>начальных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 знаний</w:t>
      </w:r>
    </w:p>
    <w:p w:rsidR="00CC0EF2" w:rsidRDefault="00CC0EF2" w:rsidP="00CC0EF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Воспитание интереса к математике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 умственной деятельности.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Программа определяет ряд </w:t>
      </w:r>
      <w:bookmarkStart w:id="0" w:name="_GoBack"/>
      <w:r w:rsidRPr="004151EC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решение которых направлено на достижение основных целей начального математического образования: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color w:val="000000"/>
          <w:sz w:val="28"/>
          <w:szCs w:val="28"/>
        </w:rPr>
        <w:t>устанавливать,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описывать, </w:t>
      </w:r>
      <w:r>
        <w:rPr>
          <w:color w:val="000000"/>
          <w:sz w:val="28"/>
          <w:szCs w:val="28"/>
        </w:rPr>
        <w:t xml:space="preserve">моделировать </w:t>
      </w:r>
      <w:r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CC0EF2" w:rsidRDefault="00CC0EF2" w:rsidP="00CC0EF2">
      <w:pPr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 развитие пространственного воображения;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 развитие математической речи;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формирование умения вести поиск информации и работать с ней;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CC0EF2" w:rsidRDefault="00CC0EF2" w:rsidP="00CC0EF2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— развитие познавательных способностей;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воспитание стремления к расширению математических знаний;</w:t>
      </w:r>
    </w:p>
    <w:p w:rsidR="00CC0EF2" w:rsidRDefault="00CC0EF2" w:rsidP="00CC0EF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— </w:t>
      </w:r>
      <w:r>
        <w:rPr>
          <w:color w:val="000000"/>
          <w:sz w:val="28"/>
          <w:szCs w:val="28"/>
        </w:rPr>
        <w:t>формирование критичности мышления;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CC0EF2" w:rsidRDefault="00CC0EF2" w:rsidP="00CC0EF2">
      <w:pPr>
        <w:jc w:val="center"/>
        <w:rPr>
          <w:b/>
          <w:sz w:val="28"/>
          <w:szCs w:val="28"/>
        </w:rPr>
      </w:pPr>
    </w:p>
    <w:p w:rsidR="00CC0EF2" w:rsidRDefault="00CC0EF2" w:rsidP="00CC0EF2">
      <w:pPr>
        <w:rPr>
          <w:b/>
          <w:sz w:val="28"/>
          <w:szCs w:val="28"/>
        </w:rPr>
      </w:pPr>
    </w:p>
    <w:p w:rsidR="00CC0EF2" w:rsidRDefault="00CC0EF2" w:rsidP="00CC0EF2">
      <w:pPr>
        <w:rPr>
          <w:b/>
          <w:sz w:val="28"/>
          <w:szCs w:val="28"/>
        </w:rPr>
      </w:pPr>
    </w:p>
    <w:p w:rsidR="00FB3F0D" w:rsidRDefault="004E7171">
      <w:r>
        <w:rPr>
          <w:b/>
          <w:sz w:val="28"/>
          <w:szCs w:val="28"/>
        </w:rPr>
        <w:t xml:space="preserve"> </w:t>
      </w:r>
    </w:p>
    <w:sectPr w:rsidR="00FB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CCB"/>
    <w:rsid w:val="00254CCB"/>
    <w:rsid w:val="003A3689"/>
    <w:rsid w:val="004151EC"/>
    <w:rsid w:val="004E7171"/>
    <w:rsid w:val="005C7C81"/>
    <w:rsid w:val="00781EEA"/>
    <w:rsid w:val="009D26BE"/>
    <w:rsid w:val="00C228DF"/>
    <w:rsid w:val="00CC0EF2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FA84"/>
  <w15:docId w15:val="{33100697-554C-4393-8928-84117176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E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E4FC-08E5-4019-90CB-EFD7DF2A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2015-11-18T08:00:00Z</dcterms:created>
  <dcterms:modified xsi:type="dcterms:W3CDTF">2020-01-08T22:07:00Z</dcterms:modified>
</cp:coreProperties>
</file>