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57" w:rsidRDefault="00D76757" w:rsidP="001F2A10">
      <w:pPr>
        <w:pStyle w:val="a5"/>
        <w:jc w:val="center"/>
        <w:rPr>
          <w:b/>
          <w:color w:val="000000"/>
          <w:sz w:val="28"/>
          <w:szCs w:val="28"/>
          <w:shd w:val="clear" w:color="auto" w:fill="FFFFFF"/>
        </w:rPr>
      </w:pPr>
    </w:p>
    <w:p w:rsidR="00D76757" w:rsidRDefault="00D76757" w:rsidP="001F2A10">
      <w:pPr>
        <w:pStyle w:val="a5"/>
        <w:jc w:val="center"/>
        <w:rPr>
          <w:b/>
          <w:noProof/>
          <w:color w:val="000000"/>
          <w:sz w:val="28"/>
          <w:szCs w:val="28"/>
          <w:shd w:val="clear" w:color="auto" w:fill="FFFFFF"/>
        </w:rPr>
      </w:pPr>
    </w:p>
    <w:p w:rsidR="00D62FCD" w:rsidRDefault="00D62FCD" w:rsidP="001F2A10">
      <w:pPr>
        <w:pStyle w:val="a5"/>
        <w:jc w:val="center"/>
        <w:rPr>
          <w:b/>
          <w:noProof/>
          <w:color w:val="000000"/>
          <w:sz w:val="28"/>
          <w:szCs w:val="28"/>
          <w:shd w:val="clear" w:color="auto" w:fill="FFFFFF"/>
        </w:rPr>
      </w:pPr>
    </w:p>
    <w:p w:rsidR="00D76757" w:rsidRDefault="001119AF" w:rsidP="001119AF">
      <w:pPr>
        <w:pStyle w:val="a5"/>
        <w:jc w:val="center"/>
        <w:rPr>
          <w:b/>
          <w:noProof/>
          <w:color w:val="000000"/>
          <w:sz w:val="28"/>
          <w:szCs w:val="28"/>
          <w:shd w:val="clear" w:color="auto" w:fill="FFFFFF"/>
        </w:rPr>
      </w:pPr>
      <w:r>
        <w:rPr>
          <w:b/>
          <w:noProof/>
          <w:color w:val="000000"/>
          <w:sz w:val="28"/>
          <w:szCs w:val="28"/>
          <w:shd w:val="clear" w:color="auto" w:fill="FFFFFF"/>
        </w:rPr>
        <w:drawing>
          <wp:inline distT="0" distB="0" distL="0" distR="0">
            <wp:extent cx="5940425" cy="8475315"/>
            <wp:effectExtent l="19050" t="0" r="3175" b="0"/>
            <wp:docPr id="2" name="Рисунок 2" descr="C:\Users\Елезавета\Desktop\CCF090120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завета\Desktop\CCF09012020_0002.jpg"/>
                    <pic:cNvPicPr>
                      <a:picLocks noChangeAspect="1" noChangeArrowheads="1"/>
                    </pic:cNvPicPr>
                  </pic:nvPicPr>
                  <pic:blipFill>
                    <a:blip r:embed="rId8"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D76757" w:rsidRDefault="00D76757" w:rsidP="00D76757">
      <w:pPr>
        <w:pStyle w:val="a5"/>
        <w:rPr>
          <w:b/>
          <w:color w:val="000000"/>
          <w:sz w:val="28"/>
          <w:szCs w:val="28"/>
          <w:shd w:val="clear" w:color="auto" w:fill="FFFFFF"/>
        </w:rPr>
      </w:pPr>
    </w:p>
    <w:p w:rsidR="001F2A10" w:rsidRPr="001F2A10" w:rsidRDefault="00257F39" w:rsidP="00D76757">
      <w:pPr>
        <w:pStyle w:val="a5"/>
        <w:jc w:val="center"/>
        <w:rPr>
          <w:b/>
          <w:color w:val="000000"/>
          <w:sz w:val="28"/>
          <w:szCs w:val="28"/>
          <w:shd w:val="clear" w:color="auto" w:fill="FFFFFF"/>
        </w:rPr>
      </w:pPr>
      <w:r>
        <w:rPr>
          <w:b/>
          <w:color w:val="000000"/>
          <w:sz w:val="28"/>
          <w:szCs w:val="28"/>
          <w:shd w:val="clear" w:color="auto" w:fill="FFFFFF"/>
          <w:lang w:val="en-US"/>
        </w:rPr>
        <w:t>I</w:t>
      </w:r>
      <w:r>
        <w:rPr>
          <w:b/>
          <w:color w:val="000000"/>
          <w:sz w:val="28"/>
          <w:szCs w:val="28"/>
          <w:shd w:val="clear" w:color="auto" w:fill="FFFFFF"/>
        </w:rPr>
        <w:t>.</w:t>
      </w:r>
      <w:r w:rsidRPr="00257F39">
        <w:rPr>
          <w:b/>
          <w:color w:val="000000"/>
          <w:sz w:val="28"/>
          <w:szCs w:val="28"/>
          <w:shd w:val="clear" w:color="auto" w:fill="FFFFFF"/>
        </w:rPr>
        <w:t xml:space="preserve"> </w:t>
      </w:r>
      <w:r w:rsidR="001F2A10" w:rsidRPr="001F2A10">
        <w:rPr>
          <w:b/>
          <w:color w:val="000000"/>
          <w:sz w:val="28"/>
          <w:szCs w:val="28"/>
          <w:shd w:val="clear" w:color="auto" w:fill="FFFFFF"/>
        </w:rPr>
        <w:t>Пояснительная записка</w:t>
      </w:r>
    </w:p>
    <w:p w:rsidR="00287A45" w:rsidRPr="00287A45" w:rsidRDefault="00257F39" w:rsidP="00287A45">
      <w:pPr>
        <w:spacing w:line="240" w:lineRule="auto"/>
        <w:ind w:right="-5" w:firstLine="567"/>
        <w:contextualSpacing/>
        <w:jc w:val="both"/>
        <w:rPr>
          <w:rFonts w:ascii="Times New Roman" w:hAnsi="Times New Roman" w:cs="Times New Roman"/>
          <w:spacing w:val="-10"/>
          <w:sz w:val="24"/>
          <w:szCs w:val="24"/>
        </w:rPr>
      </w:pPr>
      <w:r w:rsidRPr="00287A45">
        <w:rPr>
          <w:rFonts w:ascii="Times New Roman" w:hAnsi="Times New Roman" w:cs="Times New Roman"/>
          <w:color w:val="000000"/>
          <w:sz w:val="24"/>
          <w:szCs w:val="24"/>
          <w:shd w:val="clear" w:color="auto" w:fill="FFFFFF"/>
        </w:rPr>
        <w:t xml:space="preserve">  </w:t>
      </w:r>
      <w:r w:rsidR="00E932B3" w:rsidRPr="00287A45">
        <w:rPr>
          <w:rFonts w:ascii="Times New Roman" w:hAnsi="Times New Roman" w:cs="Times New Roman"/>
          <w:color w:val="000000"/>
          <w:sz w:val="24"/>
          <w:szCs w:val="24"/>
          <w:shd w:val="clear" w:color="auto" w:fill="FFFFFF"/>
        </w:rPr>
        <w:t xml:space="preserve">Рабочая программа по учебному предмету </w:t>
      </w:r>
      <w:r w:rsidR="00E932B3" w:rsidRPr="00287A45">
        <w:rPr>
          <w:rFonts w:ascii="Times New Roman" w:hAnsi="Times New Roman" w:cs="Times New Roman"/>
          <w:bCs/>
          <w:sz w:val="24"/>
          <w:szCs w:val="24"/>
        </w:rPr>
        <w:t xml:space="preserve">«Второй иностранный язык (немецкий)»  </w:t>
      </w:r>
      <w:r w:rsidR="00F90595" w:rsidRPr="00287A45">
        <w:rPr>
          <w:rFonts w:ascii="Times New Roman" w:hAnsi="Times New Roman" w:cs="Times New Roman"/>
          <w:sz w:val="24"/>
          <w:szCs w:val="24"/>
        </w:rPr>
        <w:t>разработана</w:t>
      </w:r>
      <w:r w:rsidR="00E216E9" w:rsidRPr="00287A45">
        <w:rPr>
          <w:rFonts w:ascii="Times New Roman" w:hAnsi="Times New Roman" w:cs="Times New Roman"/>
          <w:sz w:val="24"/>
          <w:szCs w:val="24"/>
        </w:rPr>
        <w:t xml:space="preserve"> </w:t>
      </w:r>
      <w:r w:rsidR="00287A45" w:rsidRPr="00287A45">
        <w:rPr>
          <w:rFonts w:ascii="Times New Roman" w:hAnsi="Times New Roman" w:cs="Times New Roman"/>
          <w:b/>
          <w:i/>
          <w:spacing w:val="-10"/>
          <w:sz w:val="24"/>
          <w:szCs w:val="24"/>
        </w:rPr>
        <w:t>в соответствии</w:t>
      </w:r>
      <w:r w:rsidR="00287A45" w:rsidRPr="00287A45">
        <w:rPr>
          <w:rFonts w:ascii="Times New Roman" w:hAnsi="Times New Roman" w:cs="Times New Roman"/>
          <w:spacing w:val="-10"/>
          <w:sz w:val="24"/>
          <w:szCs w:val="24"/>
        </w:rPr>
        <w:t xml:space="preserve"> с требованиями федерального государственного образовательного стан</w:t>
      </w:r>
      <w:r w:rsidR="00287A45" w:rsidRPr="00287A45">
        <w:rPr>
          <w:rFonts w:ascii="Times New Roman" w:hAnsi="Times New Roman" w:cs="Times New Roman"/>
          <w:spacing w:val="-9"/>
          <w:sz w:val="24"/>
          <w:szCs w:val="24"/>
        </w:rPr>
        <w:t xml:space="preserve">дарта </w:t>
      </w:r>
      <w:r w:rsidR="00287A45" w:rsidRPr="00287A45">
        <w:rPr>
          <w:rFonts w:ascii="Times New Roman" w:hAnsi="Times New Roman" w:cs="Times New Roman"/>
          <w:sz w:val="24"/>
          <w:szCs w:val="24"/>
        </w:rPr>
        <w:t>основного общего образования;</w:t>
      </w:r>
    </w:p>
    <w:p w:rsidR="00287A45" w:rsidRPr="00287A45" w:rsidRDefault="00287A45" w:rsidP="00287A45">
      <w:pPr>
        <w:spacing w:after="5" w:line="240" w:lineRule="auto"/>
        <w:ind w:left="134" w:right="7"/>
        <w:jc w:val="both"/>
        <w:rPr>
          <w:rFonts w:ascii="Times New Roman" w:eastAsia="Times New Roman" w:hAnsi="Times New Roman" w:cs="Times New Roman"/>
          <w:color w:val="000000"/>
          <w:sz w:val="24"/>
          <w:szCs w:val="24"/>
        </w:rPr>
      </w:pPr>
      <w:r w:rsidRPr="00287A45">
        <w:rPr>
          <w:rFonts w:ascii="Times New Roman" w:eastAsia="Times New Roman" w:hAnsi="Times New Roman" w:cs="Times New Roman"/>
          <w:b/>
          <w:i/>
          <w:color w:val="000000"/>
          <w:sz w:val="24"/>
          <w:szCs w:val="24"/>
        </w:rPr>
        <w:t xml:space="preserve">     на основе</w:t>
      </w:r>
      <w:r w:rsidRPr="00287A45">
        <w:rPr>
          <w:rFonts w:ascii="Times New Roman" w:eastAsia="Times New Roman" w:hAnsi="Times New Roman" w:cs="Times New Roman"/>
          <w:color w:val="000000"/>
          <w:sz w:val="24"/>
          <w:szCs w:val="24"/>
        </w:rPr>
        <w:t xml:space="preserve">  Примерной программы по второму иностранному языку (одобрена решением федерального учебно-методического объединения по общему образованию (протокол от 8 апреля 2015 г. № 1/15);</w:t>
      </w:r>
    </w:p>
    <w:p w:rsidR="00287A45" w:rsidRPr="00287A45" w:rsidRDefault="00287A45" w:rsidP="00287A45">
      <w:pPr>
        <w:spacing w:after="5" w:line="240" w:lineRule="auto"/>
        <w:ind w:left="-5" w:right="77" w:hanging="10"/>
        <w:jc w:val="both"/>
        <w:rPr>
          <w:rFonts w:ascii="Times New Roman" w:eastAsia="Arial" w:hAnsi="Times New Roman" w:cs="Times New Roman"/>
          <w:color w:val="000000"/>
          <w:sz w:val="24"/>
          <w:szCs w:val="24"/>
        </w:rPr>
      </w:pPr>
      <w:r w:rsidRPr="00287A45">
        <w:rPr>
          <w:rFonts w:ascii="Times New Roman" w:eastAsia="Times New Roman" w:hAnsi="Times New Roman" w:cs="Times New Roman"/>
          <w:color w:val="000000"/>
          <w:sz w:val="24"/>
          <w:szCs w:val="24"/>
        </w:rPr>
        <w:t>- программы «Немецкий язык. Рабочие программы. Предметная линия учебников «Горизонты». 5—9 классы: пособие для учителей общеобразовательных организаций», авторы: М. М. Аверин, Е. Ю. Гуцалюк, Е. Р. Харченко. — 2-е изд. — Москва: Просвещение, 2013 г.</w:t>
      </w:r>
    </w:p>
    <w:p w:rsidR="00E216E9" w:rsidRPr="00E3416F" w:rsidRDefault="007778C9" w:rsidP="001F2A10">
      <w:pPr>
        <w:shd w:val="clear" w:color="auto" w:fill="FFFFFF"/>
        <w:spacing w:after="0" w:line="240" w:lineRule="auto"/>
        <w:jc w:val="both"/>
        <w:rPr>
          <w:sz w:val="24"/>
          <w:szCs w:val="24"/>
        </w:rPr>
      </w:pPr>
      <w:r w:rsidRPr="00E3416F">
        <w:rPr>
          <w:rFonts w:ascii="Times New Roman" w:hAnsi="Times New Roman" w:cs="Times New Roman"/>
          <w:sz w:val="24"/>
          <w:szCs w:val="24"/>
        </w:rPr>
        <w:t xml:space="preserve">Реализация </w:t>
      </w:r>
      <w:r w:rsidR="00383506" w:rsidRPr="00E3416F">
        <w:rPr>
          <w:rFonts w:ascii="Times New Roman" w:hAnsi="Times New Roman" w:cs="Times New Roman"/>
          <w:sz w:val="24"/>
          <w:szCs w:val="24"/>
        </w:rPr>
        <w:t xml:space="preserve">данной </w:t>
      </w:r>
      <w:r w:rsidRPr="00E3416F">
        <w:rPr>
          <w:rFonts w:ascii="Times New Roman" w:hAnsi="Times New Roman" w:cs="Times New Roman"/>
          <w:sz w:val="24"/>
          <w:szCs w:val="24"/>
        </w:rPr>
        <w:t xml:space="preserve">рабочей программы </w:t>
      </w:r>
      <w:r w:rsidR="00E216E9" w:rsidRPr="00E3416F">
        <w:rPr>
          <w:rFonts w:ascii="Times New Roman" w:hAnsi="Times New Roman" w:cs="Times New Roman"/>
          <w:sz w:val="24"/>
          <w:szCs w:val="24"/>
        </w:rPr>
        <w:t>обеспечен</w:t>
      </w:r>
      <w:r w:rsidRPr="00E3416F">
        <w:rPr>
          <w:rFonts w:ascii="Times New Roman" w:hAnsi="Times New Roman" w:cs="Times New Roman"/>
          <w:sz w:val="24"/>
          <w:szCs w:val="24"/>
        </w:rPr>
        <w:t>а</w:t>
      </w:r>
      <w:r w:rsidR="00E216E9" w:rsidRPr="00E3416F">
        <w:rPr>
          <w:rFonts w:ascii="Times New Roman" w:hAnsi="Times New Roman" w:cs="Times New Roman"/>
          <w:sz w:val="24"/>
          <w:szCs w:val="24"/>
        </w:rPr>
        <w:t xml:space="preserve"> учебно-методическим</w:t>
      </w:r>
      <w:r w:rsidRPr="00E3416F">
        <w:rPr>
          <w:rFonts w:ascii="Times New Roman" w:hAnsi="Times New Roman" w:cs="Times New Roman"/>
          <w:sz w:val="24"/>
          <w:szCs w:val="24"/>
        </w:rPr>
        <w:t>и</w:t>
      </w:r>
      <w:r w:rsidR="00E216E9" w:rsidRPr="00E3416F">
        <w:rPr>
          <w:rFonts w:ascii="Times New Roman" w:hAnsi="Times New Roman" w:cs="Times New Roman"/>
          <w:sz w:val="24"/>
          <w:szCs w:val="24"/>
        </w:rPr>
        <w:t xml:space="preserve"> комплект</w:t>
      </w:r>
      <w:r w:rsidRPr="00E3416F">
        <w:rPr>
          <w:rFonts w:ascii="Times New Roman" w:hAnsi="Times New Roman" w:cs="Times New Roman"/>
          <w:sz w:val="24"/>
          <w:szCs w:val="24"/>
        </w:rPr>
        <w:t>а</w:t>
      </w:r>
      <w:r w:rsidR="00E216E9" w:rsidRPr="00E3416F">
        <w:rPr>
          <w:rFonts w:ascii="Times New Roman" w:hAnsi="Times New Roman" w:cs="Times New Roman"/>
          <w:sz w:val="24"/>
          <w:szCs w:val="24"/>
        </w:rPr>
        <w:t>м</w:t>
      </w:r>
      <w:r w:rsidRPr="00E3416F">
        <w:rPr>
          <w:rFonts w:ascii="Times New Roman" w:hAnsi="Times New Roman" w:cs="Times New Roman"/>
          <w:sz w:val="24"/>
          <w:szCs w:val="24"/>
        </w:rPr>
        <w:t>и</w:t>
      </w:r>
      <w:r w:rsidR="00E216E9" w:rsidRPr="00E3416F">
        <w:rPr>
          <w:rFonts w:ascii="Times New Roman" w:hAnsi="Times New Roman" w:cs="Times New Roman"/>
          <w:sz w:val="24"/>
          <w:szCs w:val="24"/>
        </w:rPr>
        <w:t>:</w:t>
      </w:r>
    </w:p>
    <w:p w:rsidR="00E216E9" w:rsidRPr="00287A45" w:rsidRDefault="007778C9" w:rsidP="00287A45">
      <w:pPr>
        <w:pStyle w:val="Standard"/>
        <w:numPr>
          <w:ilvl w:val="0"/>
          <w:numId w:val="10"/>
        </w:numPr>
        <w:jc w:val="both"/>
      </w:pPr>
      <w:r w:rsidRPr="00E3416F">
        <w:t xml:space="preserve">Аверин М.М. и др. </w:t>
      </w:r>
      <w:r w:rsidR="00E216E9" w:rsidRPr="00E3416F">
        <w:t>Учебн</w:t>
      </w:r>
      <w:r w:rsidRPr="00E3416F">
        <w:t>ик</w:t>
      </w:r>
      <w:r w:rsidR="00383506" w:rsidRPr="00E3416F">
        <w:t>и</w:t>
      </w:r>
      <w:r w:rsidRPr="00E3416F">
        <w:t xml:space="preserve"> «Немецкий </w:t>
      </w:r>
      <w:r w:rsidR="00E216E9" w:rsidRPr="00E3416F">
        <w:t>язык»</w:t>
      </w:r>
      <w:r w:rsidR="00E216E9" w:rsidRPr="00E3416F">
        <w:rPr>
          <w:color w:val="1D1A1C"/>
        </w:rPr>
        <w:t xml:space="preserve"> для</w:t>
      </w:r>
      <w:r w:rsidRPr="00E3416F">
        <w:rPr>
          <w:color w:val="1D1A1C"/>
        </w:rPr>
        <w:t xml:space="preserve"> 5-9</w:t>
      </w:r>
      <w:r w:rsidR="00E216E9" w:rsidRPr="00E3416F">
        <w:rPr>
          <w:color w:val="1D1A1C"/>
          <w:w w:val="143"/>
        </w:rPr>
        <w:t xml:space="preserve"> </w:t>
      </w:r>
      <w:r w:rsidR="00E932B3" w:rsidRPr="00E3416F">
        <w:rPr>
          <w:color w:val="1D1A1C"/>
        </w:rPr>
        <w:t>класс</w:t>
      </w:r>
      <w:r w:rsidRPr="00E3416F">
        <w:rPr>
          <w:color w:val="1D1A1C"/>
        </w:rPr>
        <w:t>ов</w:t>
      </w:r>
      <w:r w:rsidR="00E932B3" w:rsidRPr="00E3416F">
        <w:rPr>
          <w:color w:val="1D1A1C"/>
        </w:rPr>
        <w:t xml:space="preserve"> (серия </w:t>
      </w:r>
      <w:r w:rsidR="00E216E9" w:rsidRPr="00E3416F">
        <w:rPr>
          <w:color w:val="1D1A1C"/>
        </w:rPr>
        <w:t>«Горизонты»</w:t>
      </w:r>
      <w:r w:rsidR="00E932B3" w:rsidRPr="00E3416F">
        <w:rPr>
          <w:color w:val="1D1A1C"/>
        </w:rPr>
        <w:t>,</w:t>
      </w:r>
      <w:r w:rsidR="00E216E9" w:rsidRPr="00E3416F">
        <w:rPr>
          <w:color w:val="1D1A1C"/>
        </w:rPr>
        <w:t xml:space="preserve"> Москва, «Просвещение»</w:t>
      </w:r>
      <w:r w:rsidR="00453193">
        <w:rPr>
          <w:color w:val="1D1A1C"/>
        </w:rPr>
        <w:t xml:space="preserve"> 2019 </w:t>
      </w:r>
      <w:r w:rsidR="001F2A10" w:rsidRPr="00E3416F">
        <w:rPr>
          <w:color w:val="1D1A1C"/>
        </w:rPr>
        <w:t>г.</w:t>
      </w:r>
    </w:p>
    <w:p w:rsidR="00E216E9" w:rsidRPr="00E3416F" w:rsidRDefault="00E216E9" w:rsidP="007778C9">
      <w:pPr>
        <w:pStyle w:val="Standard"/>
        <w:numPr>
          <w:ilvl w:val="0"/>
          <w:numId w:val="10"/>
        </w:numPr>
        <w:rPr>
          <w:color w:val="000000"/>
        </w:rPr>
      </w:pPr>
      <w:r w:rsidRPr="00E3416F">
        <w:rPr>
          <w:rFonts w:eastAsia="Arial"/>
          <w:color w:val="1D1A1C"/>
          <w:w w:val="117"/>
        </w:rPr>
        <w:t xml:space="preserve">Книга </w:t>
      </w:r>
      <w:r w:rsidRPr="00E3416F">
        <w:rPr>
          <w:color w:val="1D1A1C"/>
        </w:rPr>
        <w:t>для учителя к УМК «Немецкий язы</w:t>
      </w:r>
      <w:r w:rsidRPr="00E3416F">
        <w:rPr>
          <w:color w:val="1D1A1C"/>
          <w:spacing w:val="3"/>
        </w:rPr>
        <w:t>к</w:t>
      </w:r>
      <w:r w:rsidRPr="00E3416F">
        <w:rPr>
          <w:color w:val="3B383A"/>
        </w:rPr>
        <w:t xml:space="preserve">» </w:t>
      </w:r>
      <w:r w:rsidRPr="00E3416F">
        <w:rPr>
          <w:color w:val="1D1A1C"/>
        </w:rPr>
        <w:t>для</w:t>
      </w:r>
      <w:r w:rsidR="007778C9" w:rsidRPr="00E3416F">
        <w:rPr>
          <w:color w:val="1D1A1C"/>
        </w:rPr>
        <w:t xml:space="preserve"> 5-9 </w:t>
      </w:r>
      <w:r w:rsidRPr="00E3416F">
        <w:rPr>
          <w:color w:val="1D1A1C"/>
          <w:w w:val="105"/>
        </w:rPr>
        <w:t>класс</w:t>
      </w:r>
      <w:r w:rsidR="007778C9" w:rsidRPr="00E3416F">
        <w:rPr>
          <w:color w:val="1D1A1C"/>
          <w:w w:val="105"/>
        </w:rPr>
        <w:t>ов</w:t>
      </w:r>
      <w:r w:rsidRPr="00E3416F">
        <w:rPr>
          <w:color w:val="1D1A1C"/>
          <w:w w:val="105"/>
        </w:rPr>
        <w:t>.</w:t>
      </w:r>
    </w:p>
    <w:p w:rsidR="00E216E9" w:rsidRPr="00E3416F" w:rsidRDefault="00E216E9" w:rsidP="007778C9">
      <w:pPr>
        <w:pStyle w:val="Standard"/>
        <w:numPr>
          <w:ilvl w:val="0"/>
          <w:numId w:val="10"/>
        </w:numPr>
        <w:rPr>
          <w:color w:val="000000"/>
        </w:rPr>
      </w:pPr>
      <w:r w:rsidRPr="00E3416F">
        <w:rPr>
          <w:color w:val="000000"/>
        </w:rPr>
        <w:t>Аудиоприложение к УМК «Немецкий язык», 5</w:t>
      </w:r>
      <w:r w:rsidR="00E932B3" w:rsidRPr="00E3416F">
        <w:rPr>
          <w:color w:val="000000"/>
        </w:rPr>
        <w:t>-9</w:t>
      </w:r>
      <w:r w:rsidRPr="00E3416F">
        <w:rPr>
          <w:color w:val="000000"/>
        </w:rPr>
        <w:t xml:space="preserve"> класс</w:t>
      </w:r>
      <w:r w:rsidR="00383506" w:rsidRPr="00E3416F">
        <w:rPr>
          <w:color w:val="000000"/>
        </w:rPr>
        <w:t>ы</w:t>
      </w:r>
      <w:r w:rsidR="00E932B3" w:rsidRPr="00E3416F">
        <w:rPr>
          <w:color w:val="000000"/>
        </w:rPr>
        <w:t>.</w:t>
      </w:r>
    </w:p>
    <w:p w:rsidR="001F2A10" w:rsidRPr="00E3416F" w:rsidRDefault="001F2A10" w:rsidP="001F2A10">
      <w:pPr>
        <w:spacing w:after="0" w:line="240" w:lineRule="auto"/>
        <w:ind w:firstLine="540"/>
        <w:rPr>
          <w:rFonts w:ascii="Times New Roman" w:hAnsi="Times New Roman" w:cs="Times New Roman"/>
          <w:sz w:val="24"/>
          <w:szCs w:val="24"/>
        </w:rPr>
      </w:pPr>
      <w:r w:rsidRPr="00E3416F">
        <w:rPr>
          <w:rFonts w:ascii="Times New Roman" w:hAnsi="Times New Roman" w:cs="Times New Roman"/>
          <w:sz w:val="24"/>
          <w:szCs w:val="24"/>
        </w:rPr>
        <w:t>Количество часов на уровень -170 часов</w:t>
      </w:r>
    </w:p>
    <w:p w:rsidR="00082EC2" w:rsidRDefault="001F2A10" w:rsidP="001F2A10">
      <w:pPr>
        <w:spacing w:after="0" w:line="240" w:lineRule="auto"/>
        <w:ind w:firstLine="540"/>
        <w:rPr>
          <w:rFonts w:ascii="Times New Roman" w:hAnsi="Times New Roman" w:cs="Times New Roman"/>
          <w:sz w:val="24"/>
          <w:szCs w:val="24"/>
        </w:rPr>
      </w:pPr>
      <w:r w:rsidRPr="00E3416F">
        <w:rPr>
          <w:rFonts w:ascii="Times New Roman" w:hAnsi="Times New Roman" w:cs="Times New Roman"/>
          <w:sz w:val="24"/>
          <w:szCs w:val="24"/>
        </w:rPr>
        <w:t>Ко</w:t>
      </w:r>
      <w:r w:rsidR="001119AF">
        <w:rPr>
          <w:rFonts w:ascii="Times New Roman" w:hAnsi="Times New Roman" w:cs="Times New Roman"/>
          <w:sz w:val="24"/>
          <w:szCs w:val="24"/>
        </w:rPr>
        <w:t>личество часов на учебный год</w:t>
      </w:r>
      <w:r w:rsidR="00082EC2">
        <w:rPr>
          <w:rFonts w:ascii="Times New Roman" w:hAnsi="Times New Roman" w:cs="Times New Roman"/>
          <w:sz w:val="24"/>
          <w:szCs w:val="24"/>
        </w:rPr>
        <w:t>:</w:t>
      </w:r>
    </w:p>
    <w:p w:rsidR="00082EC2" w:rsidRDefault="00082EC2" w:rsidP="001F2A10">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5 класс - </w:t>
      </w:r>
      <w:r w:rsidR="001F2A10" w:rsidRPr="00E3416F">
        <w:rPr>
          <w:rFonts w:ascii="Times New Roman" w:hAnsi="Times New Roman" w:cs="Times New Roman"/>
          <w:sz w:val="24"/>
          <w:szCs w:val="24"/>
        </w:rPr>
        <w:t>34 часа</w:t>
      </w:r>
      <w:r>
        <w:rPr>
          <w:rFonts w:ascii="Times New Roman" w:hAnsi="Times New Roman" w:cs="Times New Roman"/>
          <w:sz w:val="24"/>
          <w:szCs w:val="24"/>
        </w:rPr>
        <w:t xml:space="preserve">;  6 класс – 34 часа;  7 класс – 34 часа;  8 класс – 34 часа;  </w:t>
      </w:r>
    </w:p>
    <w:p w:rsidR="001F2A10" w:rsidRPr="00E3416F" w:rsidRDefault="00082EC2" w:rsidP="001F2A10">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9 класс – 34 часа.</w:t>
      </w:r>
    </w:p>
    <w:p w:rsidR="001F2A10" w:rsidRPr="00E3416F" w:rsidRDefault="001F2A10" w:rsidP="00152093">
      <w:pPr>
        <w:shd w:val="clear" w:color="auto" w:fill="FFFFFF"/>
        <w:suppressAutoHyphens/>
        <w:spacing w:after="0" w:line="240" w:lineRule="auto"/>
        <w:jc w:val="both"/>
        <w:rPr>
          <w:rFonts w:ascii="Times New Roman" w:eastAsia="Times New Roman" w:hAnsi="Times New Roman"/>
          <w:b/>
          <w:sz w:val="24"/>
          <w:szCs w:val="24"/>
          <w:lang w:eastAsia="ar-SA"/>
        </w:rPr>
      </w:pPr>
    </w:p>
    <w:tbl>
      <w:tblPr>
        <w:tblW w:w="9498" w:type="dxa"/>
        <w:tblInd w:w="-318" w:type="dxa"/>
        <w:tblLayout w:type="fixed"/>
        <w:tblLook w:val="0000"/>
      </w:tblPr>
      <w:tblGrid>
        <w:gridCol w:w="1419"/>
        <w:gridCol w:w="2835"/>
        <w:gridCol w:w="5244"/>
      </w:tblGrid>
      <w:tr w:rsidR="00287A45" w:rsidRPr="00E3416F" w:rsidTr="00287A45">
        <w:tc>
          <w:tcPr>
            <w:tcW w:w="1419" w:type="dxa"/>
            <w:tcBorders>
              <w:top w:val="single" w:sz="4" w:space="0" w:color="000000"/>
              <w:left w:val="single" w:sz="4" w:space="0" w:color="000000"/>
              <w:bottom w:val="single" w:sz="4" w:space="0" w:color="000000"/>
            </w:tcBorders>
            <w:shd w:val="clear" w:color="auto" w:fill="auto"/>
          </w:tcPr>
          <w:p w:rsidR="00287A45" w:rsidRPr="00E3416F" w:rsidRDefault="00287A45" w:rsidP="00152093">
            <w:pPr>
              <w:suppressAutoHyphens/>
              <w:snapToGrid w:val="0"/>
              <w:spacing w:after="0" w:line="240" w:lineRule="auto"/>
              <w:jc w:val="center"/>
              <w:rPr>
                <w:rFonts w:ascii="Times New Roman" w:eastAsia="Times New Roman" w:hAnsi="Times New Roman"/>
                <w:b/>
                <w:bCs/>
                <w:sz w:val="24"/>
                <w:szCs w:val="24"/>
                <w:shd w:val="clear" w:color="auto" w:fill="FFFFFF"/>
                <w:lang w:eastAsia="ar-SA"/>
              </w:rPr>
            </w:pPr>
            <w:r w:rsidRPr="00E3416F">
              <w:rPr>
                <w:rFonts w:ascii="Times New Roman" w:eastAsia="Times New Roman" w:hAnsi="Times New Roman"/>
                <w:b/>
                <w:bCs/>
                <w:sz w:val="24"/>
                <w:szCs w:val="24"/>
                <w:shd w:val="clear" w:color="auto" w:fill="FFFFFF"/>
                <w:lang w:eastAsia="ar-SA"/>
              </w:rPr>
              <w:t>Класс</w:t>
            </w:r>
          </w:p>
        </w:tc>
        <w:tc>
          <w:tcPr>
            <w:tcW w:w="2835" w:type="dxa"/>
            <w:tcBorders>
              <w:top w:val="single" w:sz="4" w:space="0" w:color="000000"/>
              <w:left w:val="single" w:sz="4" w:space="0" w:color="000000"/>
              <w:bottom w:val="single" w:sz="4" w:space="0" w:color="000000"/>
            </w:tcBorders>
            <w:shd w:val="clear" w:color="auto" w:fill="auto"/>
          </w:tcPr>
          <w:p w:rsidR="00287A45" w:rsidRPr="00E3416F" w:rsidRDefault="00287A45" w:rsidP="003C79B1">
            <w:pPr>
              <w:suppressAutoHyphens/>
              <w:snapToGrid w:val="0"/>
              <w:spacing w:after="0" w:line="274" w:lineRule="exact"/>
              <w:jc w:val="center"/>
              <w:rPr>
                <w:rFonts w:ascii="Times New Roman" w:eastAsia="Times New Roman" w:hAnsi="Times New Roman"/>
                <w:b/>
                <w:bCs/>
                <w:sz w:val="24"/>
                <w:szCs w:val="24"/>
                <w:shd w:val="clear" w:color="auto" w:fill="FFFFFF"/>
                <w:lang w:eastAsia="ar-SA"/>
              </w:rPr>
            </w:pPr>
            <w:r w:rsidRPr="00E3416F">
              <w:rPr>
                <w:rFonts w:ascii="Times New Roman" w:eastAsia="Times New Roman" w:hAnsi="Times New Roman"/>
                <w:b/>
                <w:bCs/>
                <w:sz w:val="24"/>
                <w:szCs w:val="24"/>
                <w:shd w:val="clear" w:color="auto" w:fill="FFFFFF"/>
                <w:lang w:eastAsia="ar-SA"/>
              </w:rPr>
              <w:t>Форма контроля</w:t>
            </w:r>
          </w:p>
        </w:tc>
        <w:tc>
          <w:tcPr>
            <w:tcW w:w="5244" w:type="dxa"/>
            <w:tcBorders>
              <w:top w:val="single" w:sz="4" w:space="0" w:color="000000"/>
              <w:left w:val="single" w:sz="4" w:space="0" w:color="000000"/>
              <w:bottom w:val="single" w:sz="4" w:space="0" w:color="000000"/>
              <w:right w:val="single" w:sz="4" w:space="0" w:color="000000"/>
            </w:tcBorders>
          </w:tcPr>
          <w:p w:rsidR="00287A45" w:rsidRPr="00E3416F" w:rsidRDefault="00287A45" w:rsidP="001F2A10">
            <w:pPr>
              <w:suppressAutoHyphens/>
              <w:snapToGrid w:val="0"/>
              <w:spacing w:after="0" w:line="240" w:lineRule="auto"/>
              <w:jc w:val="center"/>
              <w:rPr>
                <w:rFonts w:ascii="Times New Roman" w:eastAsia="Times New Roman" w:hAnsi="Times New Roman"/>
                <w:b/>
                <w:bCs/>
                <w:sz w:val="24"/>
                <w:szCs w:val="24"/>
                <w:shd w:val="clear" w:color="auto" w:fill="FFFFFF"/>
                <w:lang w:eastAsia="ar-SA"/>
              </w:rPr>
            </w:pPr>
            <w:r w:rsidRPr="00E3416F">
              <w:rPr>
                <w:rFonts w:ascii="Times New Roman" w:eastAsia="Times New Roman" w:hAnsi="Times New Roman"/>
                <w:b/>
                <w:bCs/>
                <w:sz w:val="24"/>
                <w:szCs w:val="24"/>
                <w:shd w:val="clear" w:color="auto" w:fill="FFFFFF"/>
                <w:lang w:eastAsia="ar-SA"/>
              </w:rPr>
              <w:t>Методическая литература</w:t>
            </w:r>
          </w:p>
        </w:tc>
      </w:tr>
      <w:tr w:rsidR="00287A45" w:rsidRPr="00E3416F" w:rsidTr="00287A45">
        <w:trPr>
          <w:trHeight w:val="1342"/>
        </w:trPr>
        <w:tc>
          <w:tcPr>
            <w:tcW w:w="1419" w:type="dxa"/>
            <w:tcBorders>
              <w:top w:val="single" w:sz="4" w:space="0" w:color="000000"/>
              <w:left w:val="single" w:sz="4" w:space="0" w:color="000000"/>
              <w:bottom w:val="single" w:sz="4" w:space="0" w:color="000000"/>
            </w:tcBorders>
            <w:shd w:val="clear" w:color="auto" w:fill="auto"/>
          </w:tcPr>
          <w:p w:rsidR="00287A45" w:rsidRPr="00E3416F" w:rsidRDefault="00287A45" w:rsidP="001F2A10">
            <w:pPr>
              <w:suppressAutoHyphens/>
              <w:snapToGrid w:val="0"/>
              <w:spacing w:after="0" w:line="240" w:lineRule="auto"/>
              <w:jc w:val="center"/>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5</w:t>
            </w:r>
          </w:p>
        </w:tc>
        <w:tc>
          <w:tcPr>
            <w:tcW w:w="2835" w:type="dxa"/>
            <w:tcBorders>
              <w:top w:val="single" w:sz="4" w:space="0" w:color="000000"/>
              <w:left w:val="single" w:sz="4" w:space="0" w:color="000000"/>
              <w:bottom w:val="single" w:sz="4" w:space="0" w:color="auto"/>
            </w:tcBorders>
            <w:shd w:val="clear" w:color="auto" w:fill="auto"/>
          </w:tcPr>
          <w:p w:rsidR="00287A45" w:rsidRPr="00E3416F" w:rsidRDefault="00287A45" w:rsidP="001F2A10">
            <w:pPr>
              <w:suppressAutoHyphens/>
              <w:snapToGrid w:val="0"/>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 xml:space="preserve">Контроль аудирования.                     </w:t>
            </w:r>
          </w:p>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чтения.</w:t>
            </w:r>
          </w:p>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письма.</w:t>
            </w:r>
          </w:p>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говорения.</w:t>
            </w:r>
          </w:p>
        </w:tc>
        <w:tc>
          <w:tcPr>
            <w:tcW w:w="5244" w:type="dxa"/>
            <w:vMerge w:val="restart"/>
            <w:tcBorders>
              <w:top w:val="single" w:sz="4" w:space="0" w:color="000000"/>
              <w:left w:val="single" w:sz="4" w:space="0" w:color="000000"/>
              <w:right w:val="single" w:sz="4" w:space="0" w:color="000000"/>
            </w:tcBorders>
          </w:tcPr>
          <w:p w:rsidR="00287A45" w:rsidRPr="00E3416F" w:rsidRDefault="00287A45" w:rsidP="001F2A10">
            <w:pPr>
              <w:tabs>
                <w:tab w:val="left" w:pos="0"/>
              </w:tabs>
              <w:suppressAutoHyphens/>
              <w:autoSpaceDE w:val="0"/>
              <w:spacing w:after="0" w:line="240" w:lineRule="auto"/>
              <w:jc w:val="both"/>
              <w:rPr>
                <w:rFonts w:ascii="Times New Roman" w:hAnsi="Times New Roman"/>
                <w:sz w:val="24"/>
                <w:szCs w:val="24"/>
              </w:rPr>
            </w:pPr>
            <w:r w:rsidRPr="00E3416F">
              <w:rPr>
                <w:rFonts w:ascii="Times New Roman" w:hAnsi="Times New Roman"/>
                <w:sz w:val="24"/>
                <w:szCs w:val="24"/>
              </w:rPr>
              <w:t>Учебное пособие под редакцией Аверина М.М., Гуцалюк Е. Ю., Харченко Е.Р. «Немецкий язык. Контрольные задания »./Аверин М.М., Гуцалюк Е.Ю., Харченко Е.Р. – М.: Просвещение, 201</w:t>
            </w:r>
            <w:r w:rsidR="001119AF">
              <w:rPr>
                <w:rFonts w:ascii="Times New Roman" w:hAnsi="Times New Roman"/>
                <w:sz w:val="24"/>
                <w:szCs w:val="24"/>
              </w:rPr>
              <w:t>9</w:t>
            </w:r>
          </w:p>
        </w:tc>
      </w:tr>
      <w:tr w:rsidR="00287A45" w:rsidRPr="00E3416F" w:rsidTr="00287A45">
        <w:tc>
          <w:tcPr>
            <w:tcW w:w="1419" w:type="dxa"/>
            <w:tcBorders>
              <w:top w:val="single" w:sz="4" w:space="0" w:color="000000"/>
              <w:left w:val="single" w:sz="4" w:space="0" w:color="000000"/>
              <w:bottom w:val="single" w:sz="4" w:space="0" w:color="000000"/>
            </w:tcBorders>
            <w:shd w:val="clear" w:color="auto" w:fill="auto"/>
          </w:tcPr>
          <w:p w:rsidR="00287A45" w:rsidRPr="00E3416F" w:rsidRDefault="00287A45" w:rsidP="001F2A10">
            <w:pPr>
              <w:suppressAutoHyphens/>
              <w:snapToGrid w:val="0"/>
              <w:spacing w:after="0" w:line="240" w:lineRule="auto"/>
              <w:jc w:val="center"/>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6</w:t>
            </w:r>
          </w:p>
        </w:tc>
        <w:tc>
          <w:tcPr>
            <w:tcW w:w="2835" w:type="dxa"/>
            <w:tcBorders>
              <w:top w:val="single" w:sz="4" w:space="0" w:color="auto"/>
              <w:left w:val="single" w:sz="4" w:space="0" w:color="000000"/>
              <w:bottom w:val="single" w:sz="4" w:space="0" w:color="auto"/>
            </w:tcBorders>
            <w:shd w:val="clear" w:color="auto" w:fill="auto"/>
          </w:tcPr>
          <w:p w:rsidR="00287A45" w:rsidRPr="00E3416F" w:rsidRDefault="00287A45" w:rsidP="001F2A10">
            <w:pPr>
              <w:suppressAutoHyphens/>
              <w:snapToGrid w:val="0"/>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аудирования.</w:t>
            </w:r>
          </w:p>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чтения.</w:t>
            </w:r>
          </w:p>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письма.</w:t>
            </w:r>
          </w:p>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говорения.</w:t>
            </w:r>
          </w:p>
        </w:tc>
        <w:tc>
          <w:tcPr>
            <w:tcW w:w="5244" w:type="dxa"/>
            <w:vMerge/>
            <w:tcBorders>
              <w:left w:val="single" w:sz="4" w:space="0" w:color="000000"/>
              <w:right w:val="single" w:sz="4" w:space="0" w:color="000000"/>
            </w:tcBorders>
          </w:tcPr>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p>
        </w:tc>
      </w:tr>
      <w:tr w:rsidR="00287A45" w:rsidRPr="00E3416F" w:rsidTr="00287A45">
        <w:tc>
          <w:tcPr>
            <w:tcW w:w="1419" w:type="dxa"/>
            <w:tcBorders>
              <w:top w:val="single" w:sz="4" w:space="0" w:color="000000"/>
              <w:left w:val="single" w:sz="4" w:space="0" w:color="000000"/>
              <w:bottom w:val="single" w:sz="4" w:space="0" w:color="000000"/>
            </w:tcBorders>
            <w:shd w:val="clear" w:color="auto" w:fill="auto"/>
          </w:tcPr>
          <w:p w:rsidR="00287A45" w:rsidRPr="00E3416F" w:rsidRDefault="00287A45" w:rsidP="001F2A10">
            <w:pPr>
              <w:suppressAutoHyphens/>
              <w:snapToGrid w:val="0"/>
              <w:spacing w:after="0" w:line="240" w:lineRule="auto"/>
              <w:jc w:val="center"/>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7</w:t>
            </w:r>
          </w:p>
        </w:tc>
        <w:tc>
          <w:tcPr>
            <w:tcW w:w="2835" w:type="dxa"/>
            <w:tcBorders>
              <w:top w:val="single" w:sz="4" w:space="0" w:color="000000"/>
              <w:left w:val="single" w:sz="4" w:space="0" w:color="000000"/>
              <w:bottom w:val="single" w:sz="4" w:space="0" w:color="000000"/>
            </w:tcBorders>
            <w:shd w:val="clear" w:color="auto" w:fill="auto"/>
          </w:tcPr>
          <w:p w:rsidR="00287A45" w:rsidRPr="00E3416F" w:rsidRDefault="00287A45" w:rsidP="00152093">
            <w:pPr>
              <w:suppressAutoHyphens/>
              <w:snapToGrid w:val="0"/>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аудирования.</w:t>
            </w:r>
          </w:p>
          <w:p w:rsidR="00287A45" w:rsidRPr="00E3416F" w:rsidRDefault="00287A45" w:rsidP="00152093">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чтения.</w:t>
            </w:r>
          </w:p>
          <w:p w:rsidR="00287A45" w:rsidRPr="00E3416F" w:rsidRDefault="00287A45" w:rsidP="00152093">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письма.</w:t>
            </w:r>
          </w:p>
          <w:p w:rsidR="00287A45" w:rsidRPr="00E3416F" w:rsidRDefault="00287A45" w:rsidP="00152093">
            <w:pPr>
              <w:suppressAutoHyphens/>
              <w:snapToGrid w:val="0"/>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говорения</w:t>
            </w:r>
          </w:p>
        </w:tc>
        <w:tc>
          <w:tcPr>
            <w:tcW w:w="5244" w:type="dxa"/>
            <w:tcBorders>
              <w:left w:val="single" w:sz="4" w:space="0" w:color="000000"/>
              <w:right w:val="single" w:sz="4" w:space="0" w:color="000000"/>
            </w:tcBorders>
          </w:tcPr>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p>
        </w:tc>
      </w:tr>
      <w:tr w:rsidR="00287A45" w:rsidRPr="00E3416F" w:rsidTr="00287A45">
        <w:tc>
          <w:tcPr>
            <w:tcW w:w="1419" w:type="dxa"/>
            <w:tcBorders>
              <w:top w:val="single" w:sz="4" w:space="0" w:color="000000"/>
              <w:left w:val="single" w:sz="4" w:space="0" w:color="000000"/>
              <w:bottom w:val="single" w:sz="4" w:space="0" w:color="000000"/>
            </w:tcBorders>
            <w:shd w:val="clear" w:color="auto" w:fill="auto"/>
          </w:tcPr>
          <w:p w:rsidR="00287A45" w:rsidRPr="00E3416F" w:rsidRDefault="00287A45" w:rsidP="001F2A10">
            <w:pPr>
              <w:suppressAutoHyphens/>
              <w:snapToGrid w:val="0"/>
              <w:spacing w:after="0" w:line="240" w:lineRule="auto"/>
              <w:jc w:val="center"/>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8</w:t>
            </w:r>
          </w:p>
        </w:tc>
        <w:tc>
          <w:tcPr>
            <w:tcW w:w="2835" w:type="dxa"/>
            <w:tcBorders>
              <w:top w:val="single" w:sz="4" w:space="0" w:color="000000"/>
              <w:left w:val="single" w:sz="4" w:space="0" w:color="000000"/>
              <w:bottom w:val="single" w:sz="4" w:space="0" w:color="000000"/>
            </w:tcBorders>
            <w:shd w:val="clear" w:color="auto" w:fill="auto"/>
          </w:tcPr>
          <w:p w:rsidR="00287A45" w:rsidRPr="00E3416F" w:rsidRDefault="00287A45" w:rsidP="00152093">
            <w:pPr>
              <w:suppressAutoHyphens/>
              <w:snapToGrid w:val="0"/>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аудирования.</w:t>
            </w:r>
          </w:p>
          <w:p w:rsidR="00287A45" w:rsidRPr="00E3416F" w:rsidRDefault="00287A45" w:rsidP="00152093">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чтения.</w:t>
            </w:r>
          </w:p>
          <w:p w:rsidR="00287A45" w:rsidRPr="00E3416F" w:rsidRDefault="00287A45" w:rsidP="00152093">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письма.</w:t>
            </w:r>
          </w:p>
          <w:p w:rsidR="00287A45" w:rsidRPr="00E3416F" w:rsidRDefault="00287A45" w:rsidP="00152093">
            <w:pPr>
              <w:suppressAutoHyphens/>
              <w:snapToGrid w:val="0"/>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говорения</w:t>
            </w:r>
          </w:p>
        </w:tc>
        <w:tc>
          <w:tcPr>
            <w:tcW w:w="5244" w:type="dxa"/>
            <w:tcBorders>
              <w:left w:val="single" w:sz="4" w:space="0" w:color="000000"/>
              <w:right w:val="single" w:sz="4" w:space="0" w:color="000000"/>
            </w:tcBorders>
          </w:tcPr>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p>
        </w:tc>
      </w:tr>
      <w:tr w:rsidR="00287A45" w:rsidRPr="00E3416F" w:rsidTr="00287A45">
        <w:tc>
          <w:tcPr>
            <w:tcW w:w="1419" w:type="dxa"/>
            <w:tcBorders>
              <w:top w:val="single" w:sz="4" w:space="0" w:color="000000"/>
              <w:left w:val="single" w:sz="4" w:space="0" w:color="000000"/>
              <w:bottom w:val="single" w:sz="4" w:space="0" w:color="000000"/>
            </w:tcBorders>
            <w:shd w:val="clear" w:color="auto" w:fill="auto"/>
          </w:tcPr>
          <w:p w:rsidR="00287A45" w:rsidRPr="00E3416F" w:rsidRDefault="00287A45" w:rsidP="001F2A10">
            <w:pPr>
              <w:suppressAutoHyphens/>
              <w:snapToGrid w:val="0"/>
              <w:spacing w:after="0" w:line="240" w:lineRule="auto"/>
              <w:jc w:val="center"/>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9</w:t>
            </w:r>
          </w:p>
        </w:tc>
        <w:tc>
          <w:tcPr>
            <w:tcW w:w="2835" w:type="dxa"/>
            <w:tcBorders>
              <w:top w:val="single" w:sz="4" w:space="0" w:color="000000"/>
              <w:left w:val="single" w:sz="4" w:space="0" w:color="000000"/>
              <w:bottom w:val="single" w:sz="4" w:space="0" w:color="000000"/>
            </w:tcBorders>
            <w:shd w:val="clear" w:color="auto" w:fill="auto"/>
          </w:tcPr>
          <w:p w:rsidR="00287A45" w:rsidRPr="00E3416F" w:rsidRDefault="00287A45" w:rsidP="00152093">
            <w:pPr>
              <w:suppressAutoHyphens/>
              <w:snapToGrid w:val="0"/>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аудирования.</w:t>
            </w:r>
          </w:p>
          <w:p w:rsidR="00287A45" w:rsidRPr="00E3416F" w:rsidRDefault="00287A45" w:rsidP="00152093">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чтения.</w:t>
            </w:r>
          </w:p>
          <w:p w:rsidR="00287A45" w:rsidRPr="00E3416F" w:rsidRDefault="00287A45" w:rsidP="00152093">
            <w:pPr>
              <w:suppressAutoHyphens/>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письма.</w:t>
            </w:r>
          </w:p>
          <w:p w:rsidR="00287A45" w:rsidRPr="00E3416F" w:rsidRDefault="00287A45" w:rsidP="00152093">
            <w:pPr>
              <w:suppressAutoHyphens/>
              <w:snapToGrid w:val="0"/>
              <w:spacing w:after="0" w:line="240" w:lineRule="auto"/>
              <w:rPr>
                <w:rFonts w:ascii="Times New Roman" w:eastAsia="Times New Roman" w:hAnsi="Times New Roman"/>
                <w:sz w:val="24"/>
                <w:szCs w:val="24"/>
                <w:shd w:val="clear" w:color="auto" w:fill="FFFFFF"/>
                <w:lang w:eastAsia="ar-SA"/>
              </w:rPr>
            </w:pPr>
            <w:r w:rsidRPr="00E3416F">
              <w:rPr>
                <w:rFonts w:ascii="Times New Roman" w:eastAsia="Times New Roman" w:hAnsi="Times New Roman"/>
                <w:sz w:val="24"/>
                <w:szCs w:val="24"/>
                <w:shd w:val="clear" w:color="auto" w:fill="FFFFFF"/>
                <w:lang w:eastAsia="ar-SA"/>
              </w:rPr>
              <w:t>Контроль говорения</w:t>
            </w:r>
          </w:p>
        </w:tc>
        <w:tc>
          <w:tcPr>
            <w:tcW w:w="5244" w:type="dxa"/>
            <w:tcBorders>
              <w:left w:val="single" w:sz="4" w:space="0" w:color="000000"/>
              <w:bottom w:val="single" w:sz="4" w:space="0" w:color="000000"/>
              <w:right w:val="single" w:sz="4" w:space="0" w:color="000000"/>
            </w:tcBorders>
          </w:tcPr>
          <w:p w:rsidR="00287A45" w:rsidRPr="00E3416F" w:rsidRDefault="00287A45" w:rsidP="001F2A10">
            <w:pPr>
              <w:suppressAutoHyphens/>
              <w:spacing w:after="0" w:line="240" w:lineRule="auto"/>
              <w:rPr>
                <w:rFonts w:ascii="Times New Roman" w:eastAsia="Times New Roman" w:hAnsi="Times New Roman"/>
                <w:sz w:val="24"/>
                <w:szCs w:val="24"/>
                <w:shd w:val="clear" w:color="auto" w:fill="FFFFFF"/>
                <w:lang w:eastAsia="ar-SA"/>
              </w:rPr>
            </w:pPr>
          </w:p>
        </w:tc>
      </w:tr>
    </w:tbl>
    <w:p w:rsidR="001F2A10" w:rsidRPr="00E3416F" w:rsidRDefault="001F2A10" w:rsidP="001F2A10">
      <w:pPr>
        <w:shd w:val="clear" w:color="auto" w:fill="FFFFFF"/>
        <w:suppressAutoHyphens/>
        <w:autoSpaceDE w:val="0"/>
        <w:spacing w:after="0" w:line="240" w:lineRule="auto"/>
        <w:ind w:firstLine="708"/>
        <w:jc w:val="both"/>
        <w:rPr>
          <w:rFonts w:ascii="Times New Roman" w:eastAsia="Times New Roman" w:hAnsi="Times New Roman"/>
          <w:sz w:val="24"/>
          <w:szCs w:val="24"/>
          <w:lang w:eastAsia="ar-SA"/>
        </w:rPr>
      </w:pPr>
    </w:p>
    <w:p w:rsidR="001119AF" w:rsidRDefault="001119AF" w:rsidP="00E3416F">
      <w:pPr>
        <w:shd w:val="clear" w:color="auto" w:fill="FFFFFF"/>
        <w:spacing w:after="0" w:line="240" w:lineRule="auto"/>
        <w:jc w:val="center"/>
        <w:rPr>
          <w:rFonts w:ascii="Times New Roman" w:hAnsi="Times New Roman" w:cs="Times New Roman"/>
          <w:b/>
          <w:sz w:val="24"/>
          <w:szCs w:val="24"/>
        </w:rPr>
      </w:pPr>
    </w:p>
    <w:p w:rsidR="001119AF" w:rsidRDefault="001119AF" w:rsidP="00E3416F">
      <w:pPr>
        <w:shd w:val="clear" w:color="auto" w:fill="FFFFFF"/>
        <w:spacing w:after="0" w:line="240" w:lineRule="auto"/>
        <w:jc w:val="center"/>
        <w:rPr>
          <w:rFonts w:ascii="Times New Roman" w:hAnsi="Times New Roman" w:cs="Times New Roman"/>
          <w:b/>
          <w:sz w:val="24"/>
          <w:szCs w:val="24"/>
        </w:rPr>
      </w:pPr>
    </w:p>
    <w:p w:rsidR="001119AF" w:rsidRDefault="001119AF" w:rsidP="00E3416F">
      <w:pPr>
        <w:shd w:val="clear" w:color="auto" w:fill="FFFFFF"/>
        <w:spacing w:after="0" w:line="240" w:lineRule="auto"/>
        <w:jc w:val="center"/>
        <w:rPr>
          <w:rFonts w:ascii="Times New Roman" w:hAnsi="Times New Roman" w:cs="Times New Roman"/>
          <w:b/>
          <w:sz w:val="24"/>
          <w:szCs w:val="24"/>
        </w:rPr>
      </w:pPr>
    </w:p>
    <w:p w:rsidR="001119AF" w:rsidRDefault="001119AF" w:rsidP="00E3416F">
      <w:pPr>
        <w:shd w:val="clear" w:color="auto" w:fill="FFFFFF"/>
        <w:spacing w:after="0" w:line="240" w:lineRule="auto"/>
        <w:jc w:val="center"/>
        <w:rPr>
          <w:rFonts w:ascii="Times New Roman" w:hAnsi="Times New Roman" w:cs="Times New Roman"/>
          <w:b/>
          <w:sz w:val="24"/>
          <w:szCs w:val="24"/>
        </w:rPr>
      </w:pPr>
    </w:p>
    <w:p w:rsidR="001119AF" w:rsidRDefault="001119AF" w:rsidP="00E3416F">
      <w:pPr>
        <w:shd w:val="clear" w:color="auto" w:fill="FFFFFF"/>
        <w:spacing w:after="0" w:line="240" w:lineRule="auto"/>
        <w:jc w:val="center"/>
        <w:rPr>
          <w:rFonts w:ascii="Times New Roman" w:hAnsi="Times New Roman" w:cs="Times New Roman"/>
          <w:b/>
          <w:sz w:val="24"/>
          <w:szCs w:val="24"/>
        </w:rPr>
      </w:pPr>
    </w:p>
    <w:p w:rsidR="001119AF" w:rsidRDefault="001119AF" w:rsidP="00E3416F">
      <w:pPr>
        <w:shd w:val="clear" w:color="auto" w:fill="FFFFFF"/>
        <w:spacing w:after="0" w:line="240" w:lineRule="auto"/>
        <w:jc w:val="center"/>
        <w:rPr>
          <w:rFonts w:ascii="Times New Roman" w:hAnsi="Times New Roman" w:cs="Times New Roman"/>
          <w:b/>
          <w:sz w:val="24"/>
          <w:szCs w:val="24"/>
        </w:rPr>
      </w:pPr>
    </w:p>
    <w:p w:rsidR="007D797A" w:rsidRPr="00E3416F" w:rsidRDefault="00257F39" w:rsidP="00E3416F">
      <w:pPr>
        <w:shd w:val="clear" w:color="auto" w:fill="FFFFFF"/>
        <w:spacing w:after="0" w:line="240" w:lineRule="auto"/>
        <w:jc w:val="center"/>
        <w:rPr>
          <w:rFonts w:ascii="Times New Roman" w:hAnsi="Times New Roman" w:cs="Times New Roman"/>
          <w:b/>
          <w:sz w:val="24"/>
          <w:szCs w:val="24"/>
        </w:rPr>
      </w:pPr>
      <w:r w:rsidRPr="00E3416F">
        <w:rPr>
          <w:rFonts w:ascii="Times New Roman" w:hAnsi="Times New Roman" w:cs="Times New Roman"/>
          <w:b/>
          <w:sz w:val="24"/>
          <w:szCs w:val="24"/>
          <w:lang w:val="en-US"/>
        </w:rPr>
        <w:lastRenderedPageBreak/>
        <w:t>II</w:t>
      </w:r>
      <w:r w:rsidRPr="00E3416F">
        <w:rPr>
          <w:rFonts w:ascii="Times New Roman" w:hAnsi="Times New Roman" w:cs="Times New Roman"/>
          <w:b/>
          <w:sz w:val="24"/>
          <w:szCs w:val="24"/>
        </w:rPr>
        <w:t xml:space="preserve">. </w:t>
      </w:r>
      <w:r w:rsidR="003C79B1" w:rsidRPr="00E3416F">
        <w:rPr>
          <w:rFonts w:ascii="Times New Roman" w:hAnsi="Times New Roman" w:cs="Times New Roman"/>
          <w:b/>
          <w:sz w:val="24"/>
          <w:szCs w:val="24"/>
        </w:rPr>
        <w:t>Планируемые результаты</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 xml:space="preserve">3) достижение допорогового уровня иноязычной коммуникативной компетенции; </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sz w:val="24"/>
          <w:szCs w:val="24"/>
        </w:rPr>
        <w:t>А</w:t>
      </w:r>
      <w:r w:rsidRPr="00E3416F">
        <w:rPr>
          <w:rFonts w:ascii="Times New Roman" w:hAnsi="Times New Roman" w:cs="Times New Roman"/>
          <w:b/>
          <w:sz w:val="24"/>
          <w:szCs w:val="24"/>
        </w:rPr>
        <w:t>. В коммуникативной сфере</w:t>
      </w:r>
      <w:r w:rsidRPr="00E3416F">
        <w:rPr>
          <w:rFonts w:ascii="Times New Roman" w:hAnsi="Times New Roman" w:cs="Times New Roman"/>
          <w:sz w:val="24"/>
          <w:szCs w:val="24"/>
        </w:rPr>
        <w:t xml:space="preserve"> (то есть владение вторым иностранным</w:t>
      </w:r>
      <w:r w:rsidR="00B35B34" w:rsidRPr="00E3416F">
        <w:rPr>
          <w:rFonts w:ascii="Times New Roman" w:hAnsi="Times New Roman" w:cs="Times New Roman"/>
          <w:sz w:val="24"/>
          <w:szCs w:val="24"/>
        </w:rPr>
        <w:t xml:space="preserve"> языком как средством общения):</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Речевая компетенция в следующих видах речевой деятельности:</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говорении</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sz w:val="24"/>
          <w:szCs w:val="24"/>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w:t>
      </w:r>
      <w:r w:rsidR="002B601F" w:rsidRPr="00E3416F">
        <w:rPr>
          <w:rFonts w:ascii="Times New Roman" w:hAnsi="Times New Roman" w:cs="Times New Roman"/>
          <w:sz w:val="24"/>
          <w:szCs w:val="24"/>
        </w:rPr>
        <w:t xml:space="preserve">сико-грамматический материал; </w:t>
      </w:r>
      <w:r w:rsidRPr="00E3416F">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своём городе/селе, о своей стране и странах изучаемого языка; 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w:t>
      </w:r>
      <w:r w:rsidR="002B601F" w:rsidRPr="00E3416F">
        <w:rPr>
          <w:rFonts w:ascii="Times New Roman" w:hAnsi="Times New Roman" w:cs="Times New Roman"/>
          <w:sz w:val="24"/>
          <w:szCs w:val="24"/>
        </w:rPr>
        <w:t>ю характеристику персонажей;</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аудировании</w:t>
      </w:r>
      <w:r w:rsidRPr="00E3416F">
        <w:rPr>
          <w:rFonts w:ascii="Times New Roman" w:hAnsi="Times New Roman" w:cs="Times New Roman"/>
          <w:sz w:val="24"/>
          <w:szCs w:val="24"/>
        </w:rPr>
        <w:t xml:space="preserve"> воспринимать на слух и полностью понимать речь учителя, одноклассников;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w:t>
      </w:r>
      <w:r w:rsidR="002B601F" w:rsidRPr="00E3416F">
        <w:rPr>
          <w:rFonts w:ascii="Times New Roman" w:hAnsi="Times New Roman" w:cs="Times New Roman"/>
          <w:sz w:val="24"/>
          <w:szCs w:val="24"/>
        </w:rPr>
        <w:t>ужной/ интересующей информации;</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чтении</w:t>
      </w:r>
      <w:r w:rsidRPr="00E3416F">
        <w:rPr>
          <w:rFonts w:ascii="Times New Roman" w:hAnsi="Times New Roman" w:cs="Times New Roman"/>
          <w:sz w:val="24"/>
          <w:szCs w:val="24"/>
        </w:rPr>
        <w:t xml:space="preserve"> читать аутентичные тексты разных жанров и стилей с пониманием основного содержания;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 читать аутентичные тексты с выборочным пониманием </w:t>
      </w:r>
      <w:r w:rsidR="002B601F" w:rsidRPr="00E3416F">
        <w:rPr>
          <w:rFonts w:ascii="Times New Roman" w:hAnsi="Times New Roman" w:cs="Times New Roman"/>
          <w:sz w:val="24"/>
          <w:szCs w:val="24"/>
        </w:rPr>
        <w:t>нужной/интересующей информации;</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письменной речи</w:t>
      </w:r>
      <w:r w:rsidRPr="00E3416F">
        <w:rPr>
          <w:rFonts w:ascii="Times New Roman" w:hAnsi="Times New Roman" w:cs="Times New Roman"/>
          <w:sz w:val="24"/>
          <w:szCs w:val="24"/>
        </w:rPr>
        <w:t xml:space="preserve"> заполнять анкеты и формуляры; писать поздравления, личные письма с опорой на образец с употреблением формул речевого этикета, принятых в странах изучаемого языка; составлять план, тезисы устного или письменного сообщения.</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Языковая компетенция</w:t>
      </w:r>
      <w:r w:rsidRPr="00E3416F">
        <w:rPr>
          <w:rFonts w:ascii="Times New Roman" w:hAnsi="Times New Roman" w:cs="Times New Roman"/>
          <w:sz w:val="24"/>
          <w:szCs w:val="24"/>
        </w:rPr>
        <w:t xml:space="preserve"> (владение языковыми средствами и действиями с ними): применение правил написания изученных слов; адекватное произношение и различение на слух всех звуков второго иностранного языка; соблюдение правильного ударения в словах и фразах;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распознавание и употребление в речи изученных лексических единиц (слов в их основных значениях, </w:t>
      </w:r>
      <w:r w:rsidRPr="00E3416F">
        <w:rPr>
          <w:rFonts w:ascii="Times New Roman" w:hAnsi="Times New Roman" w:cs="Times New Roman"/>
          <w:sz w:val="24"/>
          <w:szCs w:val="24"/>
        </w:rPr>
        <w:lastRenderedPageBreak/>
        <w:t>словосочетаний, реплик-клише речевого этикета); знание основных способов словообразования (аффиксация, словосложение, конверсия); понимание явлений многозначности слов второго иностранного языка, синонимии, антонимии и лексической сочетаемости;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знание основных различий систем второго иностранного, первого иностранного и русского/родного языков.</w:t>
      </w:r>
    </w:p>
    <w:p w:rsidR="00257F39"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Социокультурная компетенция</w:t>
      </w:r>
      <w:r w:rsidRPr="00E3416F">
        <w:rPr>
          <w:rFonts w:ascii="Times New Roman" w:hAnsi="Times New Roman" w:cs="Times New Roman"/>
          <w:sz w:val="24"/>
          <w:szCs w:val="24"/>
        </w:rPr>
        <w:t xml:space="preserve">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знание употребительной фоновой лексики и реалий страны изучаемого языка; знакомство с образцами художественной, публицистической и научно-популярной литературы; понимание важности владения несколькими иностранными языками в современном поликультурном мире; 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 представление о сходстве и различиях в традициях своей страны и стран изучаемых иностранных языков. </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Компенсаторная компетенция</w:t>
      </w:r>
      <w:r w:rsidRPr="00E3416F">
        <w:rPr>
          <w:rFonts w:ascii="Times New Roman" w:hAnsi="Times New Roman" w:cs="Times New Roman"/>
          <w:sz w:val="24"/>
          <w:szCs w:val="24"/>
        </w:rPr>
        <w:t xml:space="preserve">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257F39"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Б. В познавательной сфере:</w:t>
      </w:r>
      <w:r w:rsidRPr="00E3416F">
        <w:rPr>
          <w:rFonts w:ascii="Times New Roman" w:hAnsi="Times New Roman" w:cs="Times New Roman"/>
          <w:sz w:val="24"/>
          <w:szCs w:val="24"/>
        </w:rPr>
        <w:t xml:space="preserve"> 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 умение действовать по образцу/аналогии при выполнении упражнений и составлении собственных высказываний в пределах изучаемой тематики; готовность и умение осуществлять индивидуальную и совместную проектную работу; 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 владение способами и приёмами дальнейшего самостоятельного изучения иностранных языков. </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sz w:val="24"/>
          <w:szCs w:val="24"/>
        </w:rPr>
        <w:t xml:space="preserve">В. </w:t>
      </w:r>
      <w:r w:rsidRPr="00E3416F">
        <w:rPr>
          <w:rFonts w:ascii="Times New Roman" w:hAnsi="Times New Roman" w:cs="Times New Roman"/>
          <w:b/>
          <w:sz w:val="24"/>
          <w:szCs w:val="24"/>
        </w:rPr>
        <w:t>В ценностно-ориентационной сфере</w:t>
      </w:r>
      <w:r w:rsidRPr="00E3416F">
        <w:rPr>
          <w:rFonts w:ascii="Times New Roman" w:hAnsi="Times New Roman" w:cs="Times New Roman"/>
          <w:sz w:val="24"/>
          <w:szCs w:val="24"/>
        </w:rPr>
        <w:t>: представление о языке как средстве выражения чувств, эмоций, как основе культуры мышления;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Г. В эстетической сфере:</w:t>
      </w:r>
      <w:r w:rsidRPr="00E3416F">
        <w:rPr>
          <w:rFonts w:ascii="Times New Roman" w:hAnsi="Times New Roman" w:cs="Times New Roman"/>
          <w:sz w:val="24"/>
          <w:szCs w:val="24"/>
        </w:rPr>
        <w:t xml:space="preserve"> владение элементарными средствами выражения чувств и эмоций на втором иностранном языке; стремление к знакомству с образцами художественного творчества на втором иностранном языке и средствами изучаемого второго иностранного языка; развитие чувства прекрасного при знакомстве с образцами живописи, музыки, литературы стран изучаемых иностранных языков.</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lastRenderedPageBreak/>
        <w:t>Д. В трудовой сфере</w:t>
      </w:r>
      <w:r w:rsidRPr="00E3416F">
        <w:rPr>
          <w:rFonts w:ascii="Times New Roman" w:hAnsi="Times New Roman" w:cs="Times New Roman"/>
          <w:sz w:val="24"/>
          <w:szCs w:val="24"/>
        </w:rPr>
        <w:t xml:space="preserve"> Умение рационально планировать свой учебный труд и работать в соответствии с намеченным планом.</w:t>
      </w:r>
    </w:p>
    <w:p w:rsidR="007D797A" w:rsidRPr="00E3416F" w:rsidRDefault="007D797A" w:rsidP="007D797A">
      <w:pPr>
        <w:shd w:val="clear" w:color="auto" w:fill="FFFFFF"/>
        <w:spacing w:after="0" w:line="240" w:lineRule="auto"/>
        <w:jc w:val="both"/>
        <w:rPr>
          <w:rFonts w:ascii="Times New Roman" w:hAnsi="Times New Roman" w:cs="Times New Roman"/>
          <w:sz w:val="24"/>
          <w:szCs w:val="24"/>
        </w:rPr>
      </w:pPr>
      <w:r w:rsidRPr="00E3416F">
        <w:rPr>
          <w:rFonts w:ascii="Times New Roman" w:hAnsi="Times New Roman" w:cs="Times New Roman"/>
          <w:b/>
          <w:sz w:val="24"/>
          <w:szCs w:val="24"/>
        </w:rPr>
        <w:t>Е. В физической сфере</w:t>
      </w:r>
      <w:r w:rsidRPr="00E3416F">
        <w:rPr>
          <w:rFonts w:ascii="Times New Roman" w:hAnsi="Times New Roman" w:cs="Times New Roman"/>
          <w:sz w:val="24"/>
          <w:szCs w:val="24"/>
        </w:rPr>
        <w:t xml:space="preserve"> Стремление вести здоровый образ жизни (режим труда и отдыха, питание, спорт, фитнес).</w:t>
      </w:r>
    </w:p>
    <w:p w:rsidR="007D797A" w:rsidRPr="00E3416F" w:rsidRDefault="007D797A" w:rsidP="007D797A">
      <w:pPr>
        <w:shd w:val="clear" w:color="auto" w:fill="FFFFFF"/>
        <w:spacing w:after="0" w:line="240" w:lineRule="auto"/>
        <w:ind w:firstLine="708"/>
        <w:jc w:val="center"/>
        <w:rPr>
          <w:rFonts w:ascii="Times New Roman" w:hAnsi="Times New Roman" w:cs="Times New Roman"/>
          <w:sz w:val="24"/>
          <w:szCs w:val="24"/>
        </w:rPr>
      </w:pPr>
    </w:p>
    <w:p w:rsidR="00287A45" w:rsidRDefault="00287A45" w:rsidP="007D797A">
      <w:pPr>
        <w:shd w:val="clear" w:color="auto" w:fill="FFFFFF"/>
        <w:spacing w:after="0" w:line="240" w:lineRule="auto"/>
        <w:ind w:firstLine="708"/>
        <w:jc w:val="center"/>
        <w:rPr>
          <w:rFonts w:ascii="Times New Roman" w:hAnsi="Times New Roman" w:cs="Times New Roman"/>
          <w:b/>
          <w:sz w:val="24"/>
          <w:szCs w:val="24"/>
        </w:rPr>
      </w:pPr>
    </w:p>
    <w:p w:rsidR="00287A45" w:rsidRDefault="00287A45" w:rsidP="007D797A">
      <w:pPr>
        <w:shd w:val="clear" w:color="auto" w:fill="FFFFFF"/>
        <w:spacing w:after="0" w:line="240" w:lineRule="auto"/>
        <w:ind w:firstLine="708"/>
        <w:jc w:val="center"/>
        <w:rPr>
          <w:rFonts w:ascii="Times New Roman" w:hAnsi="Times New Roman" w:cs="Times New Roman"/>
          <w:b/>
          <w:sz w:val="24"/>
          <w:szCs w:val="24"/>
        </w:rPr>
      </w:pPr>
    </w:p>
    <w:p w:rsidR="00287A45" w:rsidRDefault="00287A45" w:rsidP="007D797A">
      <w:pPr>
        <w:shd w:val="clear" w:color="auto" w:fill="FFFFFF"/>
        <w:spacing w:after="0" w:line="240" w:lineRule="auto"/>
        <w:ind w:firstLine="708"/>
        <w:jc w:val="center"/>
        <w:rPr>
          <w:rFonts w:ascii="Times New Roman" w:hAnsi="Times New Roman" w:cs="Times New Roman"/>
          <w:b/>
          <w:sz w:val="24"/>
          <w:szCs w:val="24"/>
        </w:rPr>
      </w:pPr>
    </w:p>
    <w:p w:rsidR="007D797A" w:rsidRPr="00E3416F" w:rsidRDefault="00257F39" w:rsidP="007D797A">
      <w:pPr>
        <w:shd w:val="clear" w:color="auto" w:fill="FFFFFF"/>
        <w:spacing w:after="0" w:line="240" w:lineRule="auto"/>
        <w:ind w:firstLine="708"/>
        <w:jc w:val="center"/>
        <w:rPr>
          <w:rFonts w:ascii="Times New Roman" w:hAnsi="Times New Roman" w:cs="Times New Roman"/>
          <w:b/>
          <w:sz w:val="24"/>
          <w:szCs w:val="24"/>
        </w:rPr>
      </w:pPr>
      <w:r w:rsidRPr="00E3416F">
        <w:rPr>
          <w:rFonts w:ascii="Times New Roman" w:hAnsi="Times New Roman" w:cs="Times New Roman"/>
          <w:b/>
          <w:sz w:val="24"/>
          <w:szCs w:val="24"/>
          <w:lang w:val="en-US"/>
        </w:rPr>
        <w:t>III</w:t>
      </w:r>
      <w:r w:rsidRPr="00E3416F">
        <w:rPr>
          <w:rFonts w:ascii="Times New Roman" w:hAnsi="Times New Roman" w:cs="Times New Roman"/>
          <w:b/>
          <w:sz w:val="24"/>
          <w:szCs w:val="24"/>
        </w:rPr>
        <w:t xml:space="preserve">. </w:t>
      </w:r>
      <w:r w:rsidR="003C79B1" w:rsidRPr="00E3416F">
        <w:rPr>
          <w:rFonts w:ascii="Times New Roman" w:hAnsi="Times New Roman" w:cs="Times New Roman"/>
          <w:b/>
          <w:sz w:val="24"/>
          <w:szCs w:val="24"/>
        </w:rPr>
        <w:t>Содержание учебного предмета</w:t>
      </w:r>
    </w:p>
    <w:p w:rsidR="007D797A" w:rsidRPr="00E3416F" w:rsidRDefault="007D797A" w:rsidP="007D797A">
      <w:pPr>
        <w:shd w:val="clear" w:color="auto" w:fill="FFFFFF"/>
        <w:spacing w:after="0" w:line="240" w:lineRule="auto"/>
        <w:ind w:firstLine="708"/>
        <w:jc w:val="both"/>
        <w:rPr>
          <w:rFonts w:ascii="Times New Roman" w:hAnsi="Times New Roman" w:cs="Times New Roman"/>
          <w:b/>
          <w:sz w:val="24"/>
          <w:szCs w:val="24"/>
        </w:rPr>
      </w:pPr>
      <w:r w:rsidRPr="00E3416F">
        <w:rPr>
          <w:rFonts w:ascii="Times New Roman" w:hAnsi="Times New Roman" w:cs="Times New Roman"/>
          <w:b/>
          <w:sz w:val="24"/>
          <w:szCs w:val="24"/>
        </w:rPr>
        <w:t>Основные содержательные линии</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В курсе немецкого языка как второго иностранного можно выделить следующие содержательные линии: коммуникативные умения в основных видах речевой деятельности: аудировании, говорении, чтении и письме; языковые навыки пользования лексическими, грамматическими, фонетическими и орфографическими средствами языка; социокультурная осведомлённость и умения межкультурного общения; общеучебные и специальные учебные умения, универсальные учебные действия. 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b/>
          <w:sz w:val="24"/>
          <w:szCs w:val="24"/>
        </w:rPr>
        <w:t>Предметное содержание речи</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1. Межличностные взаимоотношения в семье, со сверстниками. Внешность и черты характера человека.</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2. Досуг и увлечения (чтение, кино, театр и др.). Виды отдыха, путешествия. Транспорт. Покупки.</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3. Здоровый образ жизни: режим труда и отдыха, спорт, питание.</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5. Мир профессий. Проблемы выбора профессии. Роль иностранного языка в планах на будущее.</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6. Природа. Проблемы экологии. Защита окружающей среды. Климат, погода.</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7. Средства массовой информации и коммуникации (пресса, телевидение, радио, Интернет).</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8. 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b/>
          <w:sz w:val="24"/>
          <w:szCs w:val="24"/>
        </w:rPr>
        <w:t>Виды речевой деятельности/Коммуникативные умения</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Говорение</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Диалогическая речь</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 xml:space="preserve">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диалога 1,5—2 минуты (9 класс). Монологическая речь </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 Объём монологического высказывания от 7—10 фраз (5—7 классы) до 10—12 фраз (8—9 классы). Продолжительность монолога 1—1,5 минуты (9 класс).</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lastRenderedPageBreak/>
        <w:t>Аудирование 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 Жанры текстов: прагматические, публицистические. Типы текстов: сообщение, рассказ, диалог-интервью и др.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Аудирование с пониманием основного содержания 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 — до 1,5 мин уты. 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Чтение 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 песня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600—700 слов.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 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Письменная речь умение: — делать выписки из текста для их дальнейшего использования в собственных высказываниях; — писать короткие поздравления с днём рождения и другими праздниками, выражать пожелания (объёмом 30—40 слов, включая адрес); — заполнять несложные анкеты в форме, принятой в странах изучаемого языка (указывать имя, фамилию, пол, гражданство, адрес); —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Объём личного письма — 100—140 слов, включая адрес.</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Языковые знания и навыки</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Орфография 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 xml:space="preserve">Фонетическая сторона речи 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w:t>
      </w:r>
      <w:r w:rsidRPr="00E3416F">
        <w:rPr>
          <w:rFonts w:ascii="Times New Roman" w:hAnsi="Times New Roman" w:cs="Times New Roman"/>
          <w:sz w:val="24"/>
          <w:szCs w:val="24"/>
        </w:rPr>
        <w:lastRenderedPageBreak/>
        <w:t>типов предложений. 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 Основные способы словообразования: 1) аффиксация: существительных с суффиксами -ung (die Lцsung, die Vereinigung); -keit (die Feindlichkeit); -heit (die Einheit); -schaft (die Gesellschaft); -um (das Datum); -or (der Doktor); -ik (die Mathematik); -e (die Liebe), -er (der Wissenschaftler); -ie (die Biologie); прилагательных с суффиксами -ig (wichtig); -lich (glьcklich); -isch (typisch); -los (arbeitslos); -sam (langsam); -bar (wunderbar);  существительных и прилагательных с префиксом un- (das Unglьck, unglьcklich);  существительных и глаголов с префиксами: vor- (der Vorort, vorbereiten); mit- (die Mitverantwortung, mitspielen); глаголов с отделяемыми и неотделяемыми приставками и другими словами в функции приставок типа erzдhlen, wegwerfen. 2) словосложение:  существительное + существительное (das Arbeitszimmer); прилагательное + прилагательное (dunkelblau, hellblond); прилагательное + существительное (die Fremdsprache); глагол + существительное (die Schwimmhalle); 3) конверсия (переход одной части речи в другую): образование существительных от прилагательных (das Blau, der Junge); образование существительных от глаголов (das Lernen, das Lesen). Интернациональные слова (der Globus, der Computer). Представления о синонимии, антонимии, лексической сочетаемости, многозначности.</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b/>
          <w:sz w:val="24"/>
          <w:szCs w:val="24"/>
        </w:rPr>
        <w:t>Грамматическая сторона речи</w:t>
      </w:r>
      <w:r w:rsidRPr="00E3416F">
        <w:rPr>
          <w:rFonts w:ascii="Times New Roman" w:hAnsi="Times New Roman" w:cs="Times New Roman"/>
          <w:sz w:val="24"/>
          <w:szCs w:val="24"/>
        </w:rPr>
        <w:t xml:space="preserve"> </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 xml:space="preserve">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Тематическом планировании. Нераспространённые и распространённые предложения: безличные предложения (Es ist warm. Es ist Sommer); предложения с глаголами legen, stellen, hдngen, требующими после себя дополнение в Akkusativ и обстоятельство места при ответе на вопрос Wohin? (Ich hдnge das Bild an die Wand); предложения с глаголами beginnen, raten, vorhaben и др., требующими после себя Infinitiv с zu; побудительные предложения типа Lesen wir! Wollen wir lesen!; все типы вопросительных предложений;  предложения с неопределённо-личным местоимением man (Man schmьckt die Stadt vor Weihnachten); предложения с инфинитивной группой um ... zu (Er lernt Deutsch, um deutsche Bьcher zu lesen); сложносочинённые предложения с союзами denn, darum, deshalb (Ihm gefдllt das Dorfleben, denn er kann hier viel Zeit in der frischen Luft verbringen); сложноподчинённые предложения с союзами dass, ob и др. (Er sagt, dass er gut in Mathe ist); сложноподчинённые предложения причины с союзами weil, da (Er hat heute keine Zeit, weil er viele Hausaufgaben machen muss); сложноподчинённые предложения с условным союзом wenn (Wenn du Lust hast, komm zu mir zu Besuch); сложноподчинённые предложения с придаточными времени (с союзами wenn, als, nachdem); сложноподчинённые предложения с придаточными определительными (с относительными местоимениями die, deren, dessen); сложноподчинённые предложения с придаточными цели (с союзом damit); распознавание структуры предложения по формальным признакам: по наличию/отсутствию инфинитивных оборотов: um ... zu + Infinitiv, statt ... zu + Infinitiv, ohne ... zu + Infinitiv);  слабые и сильные глаголы со вспомогательным глаголом haben в Perfekt;  сильные глаголы со вспомогательным глаголом sein в Perfekt (kommen, fahren, gehen); Prдteritum слабых и сильных глаголов, а также вспомогательных и модальных глаголов; глаголы с отделяемыми и неотделяемыми приставками в Prдsens, Perfekt, Prдteritum, Futur (anfangen, beschreiben); временные формы в Passiv (Prдsens, Prдteritum); местоименные наречия (worьber, darьber, womit, damit); возвратные глаголы в основных временных формах Prдsens, Perfekt, Prдteritum (sich anziehen, sich waschen); 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w:t>
      </w:r>
      <w:r w:rsidRPr="00E3416F">
        <w:rPr>
          <w:rFonts w:ascii="Times New Roman" w:hAnsi="Times New Roman" w:cs="Times New Roman"/>
          <w:sz w:val="24"/>
          <w:szCs w:val="24"/>
        </w:rPr>
        <w:lastRenderedPageBreak/>
        <w:t>Akkusativ; местоимения: личные, притяжательные, неопределённые (jemand, niemand); Plusquamperfekt и употребление его в речи при согласовании времён; количественные числительные и порядковые числительные.</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b/>
          <w:sz w:val="24"/>
          <w:szCs w:val="24"/>
        </w:rPr>
        <w:t>Социокультурные знания и умения</w:t>
      </w:r>
      <w:r w:rsidRPr="00E3416F">
        <w:rPr>
          <w:rFonts w:ascii="Times New Roman" w:hAnsi="Times New Roman" w:cs="Times New Roman"/>
          <w:sz w:val="24"/>
          <w:szCs w:val="24"/>
        </w:rPr>
        <w:t xml:space="preserve">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Это предполагает овладение: знаниями о значении родного и иностранных языков в современном мире; сведениями о социокультурном портрете стран, говорящих на изучаемом иностранном языке, их символике и культурном наследии; 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 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D797A" w:rsidRPr="00E3416F" w:rsidRDefault="007D797A" w:rsidP="007D797A">
      <w:pPr>
        <w:shd w:val="clear" w:color="auto" w:fill="FFFFFF"/>
        <w:spacing w:after="0" w:line="240" w:lineRule="auto"/>
        <w:ind w:firstLine="708"/>
        <w:jc w:val="both"/>
        <w:rPr>
          <w:rFonts w:ascii="Times New Roman" w:hAnsi="Times New Roman" w:cs="Times New Roman"/>
          <w:b/>
          <w:sz w:val="24"/>
          <w:szCs w:val="24"/>
        </w:rPr>
      </w:pPr>
      <w:r w:rsidRPr="00E3416F">
        <w:rPr>
          <w:rFonts w:ascii="Times New Roman" w:hAnsi="Times New Roman" w:cs="Times New Roman"/>
          <w:b/>
          <w:sz w:val="24"/>
          <w:szCs w:val="24"/>
        </w:rPr>
        <w:t>Компенсаторные умения</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переспрашивать, просить повторить, уточняя значение незнакомых слов; использовать в качестве опоры при порождении собственных высказываний ключевые слова, план к тексту, тематический словарь и т. д.; прогнозировать содержание текста на основе заголовка, предварительно поставленных вопросов; догадываться о значении незнакомых слов по контексту, по используемым собеседником жестам и мимике; использовать синонимы, антонимы, описания понятия при дефиците языковых средств.</w:t>
      </w:r>
    </w:p>
    <w:p w:rsidR="007D797A" w:rsidRPr="00E3416F" w:rsidRDefault="007D797A" w:rsidP="007D797A">
      <w:pPr>
        <w:shd w:val="clear" w:color="auto" w:fill="FFFFFF"/>
        <w:spacing w:after="0" w:line="240" w:lineRule="auto"/>
        <w:ind w:firstLine="708"/>
        <w:jc w:val="both"/>
        <w:rPr>
          <w:rFonts w:ascii="Times New Roman" w:hAnsi="Times New Roman" w:cs="Times New Roman"/>
          <w:b/>
          <w:sz w:val="24"/>
          <w:szCs w:val="24"/>
        </w:rPr>
      </w:pPr>
      <w:r w:rsidRPr="00E3416F">
        <w:rPr>
          <w:rFonts w:ascii="Times New Roman" w:hAnsi="Times New Roman" w:cs="Times New Roman"/>
          <w:b/>
          <w:sz w:val="24"/>
          <w:szCs w:val="24"/>
        </w:rPr>
        <w:t>Общеучебные умения и универсальные способы деятельности</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Формируются умения: работать с информацией: сокращение, расширение устной и письменной информации, создание второго текста по аналогии, заполнение таблиц;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работать с разными источниками на иностранном языке: справочными материалами, словарями, интернет-ресурсами, литературой; самостоятельно работать, рационально организовывая свой труд в классе и дома.</w:t>
      </w:r>
    </w:p>
    <w:p w:rsidR="007D797A" w:rsidRPr="00E3416F" w:rsidRDefault="007D797A" w:rsidP="007D797A">
      <w:pPr>
        <w:shd w:val="clear" w:color="auto" w:fill="FFFFFF"/>
        <w:spacing w:after="0" w:line="240" w:lineRule="auto"/>
        <w:ind w:firstLine="708"/>
        <w:jc w:val="both"/>
        <w:rPr>
          <w:rFonts w:ascii="Times New Roman" w:hAnsi="Times New Roman" w:cs="Times New Roman"/>
          <w:b/>
          <w:sz w:val="24"/>
          <w:szCs w:val="24"/>
        </w:rPr>
      </w:pPr>
      <w:r w:rsidRPr="00E3416F">
        <w:rPr>
          <w:rFonts w:ascii="Times New Roman" w:hAnsi="Times New Roman" w:cs="Times New Roman"/>
          <w:b/>
          <w:sz w:val="24"/>
          <w:szCs w:val="24"/>
        </w:rPr>
        <w:t>Специальные учебные умения</w:t>
      </w:r>
    </w:p>
    <w:p w:rsidR="007D797A" w:rsidRPr="00E3416F" w:rsidRDefault="007D797A" w:rsidP="007D797A">
      <w:pPr>
        <w:shd w:val="clear" w:color="auto" w:fill="FFFFFF"/>
        <w:spacing w:after="0" w:line="240" w:lineRule="auto"/>
        <w:ind w:firstLine="708"/>
        <w:jc w:val="both"/>
        <w:rPr>
          <w:rFonts w:ascii="Times New Roman" w:hAnsi="Times New Roman" w:cs="Times New Roman"/>
          <w:sz w:val="24"/>
          <w:szCs w:val="24"/>
        </w:rPr>
      </w:pPr>
      <w:r w:rsidRPr="00E3416F">
        <w:rPr>
          <w:rFonts w:ascii="Times New Roman" w:hAnsi="Times New Roman" w:cs="Times New Roman"/>
          <w:sz w:val="24"/>
          <w:szCs w:val="24"/>
        </w:rPr>
        <w:t>Формируются умения: находить ключевые слова и социокультурные реалии при работе с текстом; семантизировать слова на основе языковой догадки; осуществлять словообразовательный анализ слов; выборочно использовать перевод; пользоваться двуязычным и толковым словарями.</w:t>
      </w:r>
    </w:p>
    <w:p w:rsidR="00257F39" w:rsidRPr="00E3416F" w:rsidRDefault="00257F39" w:rsidP="00257F39">
      <w:pPr>
        <w:spacing w:after="0" w:line="240" w:lineRule="auto"/>
        <w:jc w:val="center"/>
        <w:rPr>
          <w:rFonts w:ascii="Times New Roman" w:hAnsi="Times New Roman" w:cs="Times New Roman"/>
          <w:sz w:val="24"/>
          <w:szCs w:val="24"/>
        </w:rPr>
      </w:pPr>
    </w:p>
    <w:p w:rsidR="00E96130" w:rsidRPr="00E3416F" w:rsidRDefault="00257F39" w:rsidP="00257F39">
      <w:pPr>
        <w:spacing w:after="0" w:line="240" w:lineRule="auto"/>
        <w:jc w:val="center"/>
        <w:rPr>
          <w:rFonts w:ascii="Times New Roman" w:hAnsi="Times New Roman" w:cs="Times New Roman"/>
          <w:b/>
          <w:bCs/>
          <w:sz w:val="24"/>
          <w:szCs w:val="24"/>
        </w:rPr>
      </w:pPr>
      <w:r w:rsidRPr="00E3416F">
        <w:rPr>
          <w:rFonts w:ascii="Times New Roman" w:hAnsi="Times New Roman" w:cs="Times New Roman"/>
          <w:b/>
          <w:bCs/>
          <w:sz w:val="24"/>
          <w:szCs w:val="24"/>
          <w:lang w:val="en-US"/>
        </w:rPr>
        <w:t>IV</w:t>
      </w:r>
      <w:r w:rsidRPr="00E3416F">
        <w:rPr>
          <w:rFonts w:ascii="Times New Roman" w:hAnsi="Times New Roman" w:cs="Times New Roman"/>
          <w:b/>
          <w:bCs/>
          <w:sz w:val="24"/>
          <w:szCs w:val="24"/>
        </w:rPr>
        <w:t xml:space="preserve">. </w:t>
      </w:r>
      <w:r w:rsidR="003C79B1" w:rsidRPr="00E3416F">
        <w:rPr>
          <w:rFonts w:ascii="Times New Roman" w:hAnsi="Times New Roman" w:cs="Times New Roman"/>
          <w:b/>
          <w:bCs/>
          <w:sz w:val="24"/>
          <w:szCs w:val="24"/>
        </w:rPr>
        <w:t>Тематическое планирование</w:t>
      </w:r>
    </w:p>
    <w:tbl>
      <w:tblPr>
        <w:tblpPr w:leftFromText="180" w:rightFromText="180" w:bottomFromText="200" w:vertAnchor="text" w:horzAnchor="margin" w:tblpY="159"/>
        <w:tblW w:w="9464" w:type="dxa"/>
        <w:tblLayout w:type="fixed"/>
        <w:tblLook w:val="04A0"/>
      </w:tblPr>
      <w:tblGrid>
        <w:gridCol w:w="686"/>
        <w:gridCol w:w="4811"/>
        <w:gridCol w:w="3967"/>
      </w:tblGrid>
      <w:tr w:rsidR="00D857F8" w:rsidRPr="00E3416F" w:rsidTr="00D857F8">
        <w:trPr>
          <w:trHeight w:val="416"/>
        </w:trPr>
        <w:tc>
          <w:tcPr>
            <w:tcW w:w="686" w:type="dxa"/>
            <w:tcBorders>
              <w:top w:val="single" w:sz="4" w:space="0" w:color="000000"/>
              <w:left w:val="single" w:sz="4" w:space="0" w:color="000000"/>
              <w:bottom w:val="single" w:sz="4" w:space="0" w:color="000000"/>
              <w:right w:val="nil"/>
            </w:tcBorders>
            <w:hideMark/>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 п/п</w:t>
            </w:r>
          </w:p>
        </w:tc>
        <w:tc>
          <w:tcPr>
            <w:tcW w:w="4811" w:type="dxa"/>
            <w:tcBorders>
              <w:top w:val="single" w:sz="4" w:space="0" w:color="000000"/>
              <w:left w:val="single" w:sz="4" w:space="0" w:color="000000"/>
              <w:bottom w:val="single" w:sz="4" w:space="0" w:color="000000"/>
              <w:right w:val="nil"/>
            </w:tcBorders>
            <w:hideMark/>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Наименование раздела</w:t>
            </w:r>
            <w:r w:rsidR="00403CFC" w:rsidRPr="00E3416F">
              <w:rPr>
                <w:rFonts w:ascii="Times New Roman" w:hAnsi="Times New Roman" w:cs="Times New Roman"/>
                <w:sz w:val="24"/>
                <w:szCs w:val="24"/>
              </w:rPr>
              <w:t>/</w:t>
            </w:r>
            <w:r w:rsidRPr="00E3416F">
              <w:rPr>
                <w:rFonts w:ascii="Times New Roman" w:hAnsi="Times New Roman" w:cs="Times New Roman"/>
                <w:sz w:val="24"/>
                <w:szCs w:val="24"/>
              </w:rPr>
              <w:t>тем</w:t>
            </w:r>
            <w:r w:rsidR="00403CFC" w:rsidRPr="00E3416F">
              <w:rPr>
                <w:rFonts w:ascii="Times New Roman" w:hAnsi="Times New Roman" w:cs="Times New Roman"/>
                <w:sz w:val="24"/>
                <w:szCs w:val="24"/>
              </w:rPr>
              <w:t>ы</w:t>
            </w:r>
          </w:p>
        </w:tc>
        <w:tc>
          <w:tcPr>
            <w:tcW w:w="3967" w:type="dxa"/>
            <w:tcBorders>
              <w:top w:val="single" w:sz="4" w:space="0" w:color="000000"/>
              <w:left w:val="single" w:sz="4" w:space="0" w:color="000000"/>
              <w:bottom w:val="single" w:sz="4" w:space="0" w:color="000000"/>
              <w:right w:val="single" w:sz="4" w:space="0" w:color="auto"/>
            </w:tcBorders>
            <w:hideMark/>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Часы учебного времени</w:t>
            </w:r>
          </w:p>
        </w:tc>
      </w:tr>
      <w:tr w:rsidR="00E96130" w:rsidRPr="00E3416F" w:rsidTr="00D857F8">
        <w:trPr>
          <w:trHeight w:val="286"/>
        </w:trPr>
        <w:tc>
          <w:tcPr>
            <w:tcW w:w="9464" w:type="dxa"/>
            <w:gridSpan w:val="3"/>
            <w:tcBorders>
              <w:top w:val="single" w:sz="4" w:space="0" w:color="000000"/>
              <w:left w:val="single" w:sz="4" w:space="0" w:color="000000"/>
              <w:bottom w:val="single" w:sz="4" w:space="0" w:color="000000"/>
              <w:right w:val="single" w:sz="4" w:space="0" w:color="auto"/>
            </w:tcBorders>
            <w:hideMark/>
          </w:tcPr>
          <w:p w:rsidR="00E96130" w:rsidRPr="00E3416F" w:rsidRDefault="00D857F8" w:rsidP="00956C33">
            <w:pPr>
              <w:spacing w:after="0" w:line="240" w:lineRule="auto"/>
              <w:jc w:val="center"/>
              <w:rPr>
                <w:rFonts w:ascii="Times New Roman" w:hAnsi="Times New Roman" w:cs="Times New Roman"/>
                <w:sz w:val="24"/>
                <w:szCs w:val="24"/>
              </w:rPr>
            </w:pPr>
            <w:r w:rsidRPr="00E3416F">
              <w:rPr>
                <w:rFonts w:ascii="Times New Roman" w:hAnsi="Times New Roman" w:cs="Times New Roman"/>
                <w:sz w:val="24"/>
                <w:szCs w:val="24"/>
              </w:rPr>
              <w:t>5 класс</w:t>
            </w:r>
          </w:p>
        </w:tc>
      </w:tr>
      <w:tr w:rsidR="00D857F8" w:rsidRPr="00E3416F" w:rsidTr="00D857F8">
        <w:tc>
          <w:tcPr>
            <w:tcW w:w="686" w:type="dxa"/>
            <w:tcBorders>
              <w:top w:val="single" w:sz="4" w:space="0" w:color="000000"/>
              <w:left w:val="single" w:sz="4" w:space="0" w:color="000000"/>
              <w:bottom w:val="single" w:sz="4" w:space="0" w:color="000000"/>
              <w:right w:val="nil"/>
            </w:tcBorders>
          </w:tcPr>
          <w:p w:rsidR="00D857F8"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1.</w:t>
            </w:r>
          </w:p>
        </w:tc>
        <w:tc>
          <w:tcPr>
            <w:tcW w:w="4811" w:type="dxa"/>
            <w:tcBorders>
              <w:top w:val="single" w:sz="4" w:space="0" w:color="000000"/>
              <w:left w:val="single" w:sz="4" w:space="0" w:color="000000"/>
              <w:bottom w:val="single" w:sz="4" w:space="0" w:color="000000"/>
              <w:right w:val="nil"/>
            </w:tcBorders>
            <w:hideMark/>
          </w:tcPr>
          <w:p w:rsidR="00D857F8" w:rsidRPr="00E3416F" w:rsidRDefault="00D857F8" w:rsidP="00956C33">
            <w:pPr>
              <w:snapToGrid w:val="0"/>
              <w:spacing w:after="0" w:line="240" w:lineRule="auto"/>
              <w:jc w:val="both"/>
              <w:rPr>
                <w:rFonts w:ascii="Times New Roman" w:eastAsia="Calibri" w:hAnsi="Times New Roman" w:cs="Times New Roman"/>
                <w:sz w:val="24"/>
                <w:szCs w:val="24"/>
                <w:lang w:eastAsia="en-US"/>
              </w:rPr>
            </w:pPr>
            <w:r w:rsidRPr="00E3416F">
              <w:rPr>
                <w:rFonts w:ascii="Times New Roman" w:hAnsi="Times New Roman" w:cs="Times New Roman"/>
                <w:sz w:val="24"/>
                <w:szCs w:val="24"/>
              </w:rPr>
              <w:t>Знакомство</w:t>
            </w:r>
          </w:p>
        </w:tc>
        <w:tc>
          <w:tcPr>
            <w:tcW w:w="3967" w:type="dxa"/>
            <w:tcBorders>
              <w:top w:val="single" w:sz="4" w:space="0" w:color="000000"/>
              <w:left w:val="single" w:sz="4" w:space="0" w:color="000000"/>
              <w:bottom w:val="single" w:sz="4" w:space="0" w:color="000000"/>
              <w:right w:val="single" w:sz="4" w:space="0" w:color="auto"/>
            </w:tcBorders>
            <w:hideMark/>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7</w:t>
            </w:r>
          </w:p>
        </w:tc>
      </w:tr>
      <w:tr w:rsidR="00D857F8" w:rsidRPr="00E3416F" w:rsidTr="00D857F8">
        <w:tc>
          <w:tcPr>
            <w:tcW w:w="686" w:type="dxa"/>
            <w:tcBorders>
              <w:top w:val="single" w:sz="4" w:space="0" w:color="000000"/>
              <w:left w:val="single" w:sz="4" w:space="0" w:color="000000"/>
              <w:bottom w:val="single" w:sz="4" w:space="0" w:color="000000"/>
              <w:right w:val="nil"/>
            </w:tcBorders>
          </w:tcPr>
          <w:p w:rsidR="00D857F8"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2.</w:t>
            </w:r>
          </w:p>
        </w:tc>
        <w:tc>
          <w:tcPr>
            <w:tcW w:w="4811" w:type="dxa"/>
            <w:tcBorders>
              <w:top w:val="single" w:sz="4" w:space="0" w:color="000000"/>
              <w:left w:val="single" w:sz="4" w:space="0" w:color="000000"/>
              <w:bottom w:val="single" w:sz="4" w:space="0" w:color="000000"/>
              <w:right w:val="nil"/>
            </w:tcBorders>
            <w:hideMark/>
          </w:tcPr>
          <w:p w:rsidR="00D857F8" w:rsidRPr="00E3416F" w:rsidRDefault="00D857F8" w:rsidP="00956C33">
            <w:pPr>
              <w:snapToGrid w:val="0"/>
              <w:spacing w:after="0" w:line="240" w:lineRule="auto"/>
              <w:jc w:val="both"/>
              <w:rPr>
                <w:rFonts w:ascii="Times New Roman" w:eastAsia="Calibri" w:hAnsi="Times New Roman" w:cs="Times New Roman"/>
                <w:sz w:val="24"/>
                <w:szCs w:val="24"/>
                <w:lang w:eastAsia="en-US"/>
              </w:rPr>
            </w:pPr>
            <w:r w:rsidRPr="00E3416F">
              <w:rPr>
                <w:rFonts w:ascii="Times New Roman" w:hAnsi="Times New Roman" w:cs="Times New Roman"/>
                <w:sz w:val="24"/>
                <w:szCs w:val="24"/>
              </w:rPr>
              <w:t>Мой класс</w:t>
            </w:r>
          </w:p>
        </w:tc>
        <w:tc>
          <w:tcPr>
            <w:tcW w:w="3967" w:type="dxa"/>
            <w:tcBorders>
              <w:top w:val="single" w:sz="4" w:space="0" w:color="000000"/>
              <w:left w:val="single" w:sz="4" w:space="0" w:color="000000"/>
              <w:bottom w:val="single" w:sz="4" w:space="0" w:color="000000"/>
              <w:right w:val="single" w:sz="4" w:space="0" w:color="auto"/>
            </w:tcBorders>
            <w:hideMark/>
          </w:tcPr>
          <w:p w:rsidR="00D857F8" w:rsidRPr="00E3416F" w:rsidRDefault="00D857F8" w:rsidP="00956C33">
            <w:pPr>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6</w:t>
            </w:r>
          </w:p>
        </w:tc>
      </w:tr>
      <w:tr w:rsidR="00D857F8" w:rsidRPr="00E3416F" w:rsidTr="00D857F8">
        <w:trPr>
          <w:trHeight w:val="395"/>
        </w:trPr>
        <w:tc>
          <w:tcPr>
            <w:tcW w:w="686" w:type="dxa"/>
            <w:tcBorders>
              <w:top w:val="single" w:sz="4" w:space="0" w:color="000000"/>
              <w:left w:val="single" w:sz="4" w:space="0" w:color="000000"/>
              <w:bottom w:val="single" w:sz="4" w:space="0" w:color="auto"/>
              <w:right w:val="nil"/>
            </w:tcBorders>
          </w:tcPr>
          <w:p w:rsidR="00D857F8"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3.</w:t>
            </w:r>
          </w:p>
        </w:tc>
        <w:tc>
          <w:tcPr>
            <w:tcW w:w="4811" w:type="dxa"/>
            <w:tcBorders>
              <w:top w:val="single" w:sz="4" w:space="0" w:color="000000"/>
              <w:left w:val="single" w:sz="4" w:space="0" w:color="000000"/>
              <w:bottom w:val="single" w:sz="4" w:space="0" w:color="auto"/>
              <w:right w:val="nil"/>
            </w:tcBorders>
            <w:hideMark/>
          </w:tcPr>
          <w:p w:rsidR="00D857F8" w:rsidRPr="00E3416F" w:rsidRDefault="00D857F8" w:rsidP="00956C33">
            <w:pPr>
              <w:snapToGrid w:val="0"/>
              <w:spacing w:after="0" w:line="240" w:lineRule="auto"/>
              <w:jc w:val="both"/>
              <w:rPr>
                <w:rFonts w:ascii="Times New Roman" w:eastAsia="Calibri" w:hAnsi="Times New Roman" w:cs="Times New Roman"/>
                <w:sz w:val="24"/>
                <w:szCs w:val="24"/>
                <w:lang w:eastAsia="en-US"/>
              </w:rPr>
            </w:pPr>
            <w:r w:rsidRPr="00E3416F">
              <w:rPr>
                <w:rFonts w:ascii="Times New Roman" w:hAnsi="Times New Roman" w:cs="Times New Roman"/>
                <w:color w:val="000000"/>
                <w:sz w:val="24"/>
                <w:szCs w:val="24"/>
              </w:rPr>
              <w:t>Животные</w:t>
            </w:r>
          </w:p>
        </w:tc>
        <w:tc>
          <w:tcPr>
            <w:tcW w:w="3967" w:type="dxa"/>
            <w:tcBorders>
              <w:top w:val="single" w:sz="4" w:space="0" w:color="000000"/>
              <w:left w:val="single" w:sz="4" w:space="0" w:color="000000"/>
              <w:bottom w:val="single" w:sz="4" w:space="0" w:color="auto"/>
              <w:right w:val="single" w:sz="4" w:space="0" w:color="auto"/>
            </w:tcBorders>
            <w:hideMark/>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4</w:t>
            </w:r>
          </w:p>
        </w:tc>
      </w:tr>
      <w:tr w:rsidR="00D857F8" w:rsidRPr="00E3416F" w:rsidTr="00D857F8">
        <w:trPr>
          <w:trHeight w:val="162"/>
        </w:trPr>
        <w:tc>
          <w:tcPr>
            <w:tcW w:w="686" w:type="dxa"/>
            <w:tcBorders>
              <w:top w:val="single" w:sz="4" w:space="0" w:color="auto"/>
              <w:left w:val="single" w:sz="4" w:space="0" w:color="000000"/>
              <w:bottom w:val="single" w:sz="4" w:space="0" w:color="auto"/>
              <w:right w:val="nil"/>
            </w:tcBorders>
          </w:tcPr>
          <w:p w:rsidR="00D857F8"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lastRenderedPageBreak/>
              <w:t>4.</w:t>
            </w:r>
          </w:p>
        </w:tc>
        <w:tc>
          <w:tcPr>
            <w:tcW w:w="4811" w:type="dxa"/>
            <w:tcBorders>
              <w:top w:val="single" w:sz="4" w:space="0" w:color="auto"/>
              <w:left w:val="single" w:sz="4" w:space="0" w:color="000000"/>
              <w:bottom w:val="single" w:sz="4" w:space="0" w:color="auto"/>
              <w:right w:val="nil"/>
            </w:tcBorders>
            <w:hideMark/>
          </w:tcPr>
          <w:p w:rsidR="00D857F8" w:rsidRPr="00E3416F" w:rsidRDefault="00D857F8" w:rsidP="00956C33">
            <w:pPr>
              <w:snapToGrid w:val="0"/>
              <w:spacing w:after="0" w:line="240" w:lineRule="auto"/>
              <w:jc w:val="both"/>
              <w:rPr>
                <w:rFonts w:ascii="Times New Roman" w:eastAsia="Calibri" w:hAnsi="Times New Roman" w:cs="Times New Roman"/>
                <w:color w:val="000000"/>
                <w:sz w:val="24"/>
                <w:szCs w:val="24"/>
                <w:lang w:eastAsia="en-US"/>
              </w:rPr>
            </w:pPr>
            <w:r w:rsidRPr="00E3416F">
              <w:rPr>
                <w:rFonts w:ascii="Times New Roman" w:hAnsi="Times New Roman" w:cs="Times New Roman"/>
                <w:color w:val="000000"/>
                <w:sz w:val="24"/>
                <w:szCs w:val="24"/>
              </w:rPr>
              <w:t>Мой день в школе</w:t>
            </w:r>
          </w:p>
        </w:tc>
        <w:tc>
          <w:tcPr>
            <w:tcW w:w="3967" w:type="dxa"/>
            <w:tcBorders>
              <w:top w:val="single" w:sz="4" w:space="0" w:color="auto"/>
              <w:left w:val="single" w:sz="4" w:space="0" w:color="000000"/>
              <w:bottom w:val="single" w:sz="4" w:space="0" w:color="auto"/>
              <w:right w:val="single" w:sz="4" w:space="0" w:color="auto"/>
            </w:tcBorders>
            <w:hideMark/>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4</w:t>
            </w:r>
          </w:p>
        </w:tc>
      </w:tr>
      <w:tr w:rsidR="00D857F8" w:rsidRPr="00E3416F" w:rsidTr="00D857F8">
        <w:trPr>
          <w:trHeight w:val="338"/>
        </w:trPr>
        <w:tc>
          <w:tcPr>
            <w:tcW w:w="686" w:type="dxa"/>
            <w:tcBorders>
              <w:top w:val="single" w:sz="4" w:space="0" w:color="auto"/>
              <w:left w:val="single" w:sz="4" w:space="0" w:color="000000"/>
              <w:bottom w:val="single" w:sz="4" w:space="0" w:color="auto"/>
              <w:right w:val="nil"/>
            </w:tcBorders>
          </w:tcPr>
          <w:p w:rsidR="00D857F8"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5.</w:t>
            </w:r>
          </w:p>
        </w:tc>
        <w:tc>
          <w:tcPr>
            <w:tcW w:w="4811" w:type="dxa"/>
            <w:tcBorders>
              <w:top w:val="single" w:sz="4" w:space="0" w:color="auto"/>
              <w:left w:val="single" w:sz="4" w:space="0" w:color="000000"/>
              <w:bottom w:val="single" w:sz="4" w:space="0" w:color="auto"/>
              <w:right w:val="nil"/>
            </w:tcBorders>
            <w:hideMark/>
          </w:tcPr>
          <w:p w:rsidR="00D857F8" w:rsidRPr="00E3416F" w:rsidRDefault="00D857F8" w:rsidP="00956C33">
            <w:pPr>
              <w:snapToGrid w:val="0"/>
              <w:spacing w:after="0" w:line="240" w:lineRule="auto"/>
              <w:jc w:val="both"/>
              <w:rPr>
                <w:rFonts w:ascii="Times New Roman" w:eastAsia="Calibri" w:hAnsi="Times New Roman" w:cs="Times New Roman"/>
                <w:color w:val="000000"/>
                <w:sz w:val="24"/>
                <w:szCs w:val="24"/>
                <w:lang w:eastAsia="en-US"/>
              </w:rPr>
            </w:pPr>
            <w:r w:rsidRPr="00E3416F">
              <w:rPr>
                <w:rFonts w:ascii="Times New Roman" w:hAnsi="Times New Roman" w:cs="Times New Roman"/>
                <w:color w:val="000000"/>
                <w:sz w:val="24"/>
                <w:szCs w:val="24"/>
              </w:rPr>
              <w:t>Хобби</w:t>
            </w:r>
          </w:p>
        </w:tc>
        <w:tc>
          <w:tcPr>
            <w:tcW w:w="3967" w:type="dxa"/>
            <w:tcBorders>
              <w:top w:val="single" w:sz="4" w:space="0" w:color="auto"/>
              <w:left w:val="single" w:sz="4" w:space="0" w:color="000000"/>
              <w:bottom w:val="single" w:sz="4" w:space="0" w:color="auto"/>
              <w:right w:val="single" w:sz="4" w:space="0" w:color="auto"/>
            </w:tcBorders>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4</w:t>
            </w:r>
          </w:p>
        </w:tc>
      </w:tr>
      <w:tr w:rsidR="00D857F8" w:rsidRPr="00E3416F" w:rsidTr="00D857F8">
        <w:trPr>
          <w:trHeight w:val="373"/>
        </w:trPr>
        <w:tc>
          <w:tcPr>
            <w:tcW w:w="686" w:type="dxa"/>
            <w:tcBorders>
              <w:top w:val="single" w:sz="4" w:space="0" w:color="auto"/>
              <w:left w:val="single" w:sz="4" w:space="0" w:color="000000"/>
              <w:bottom w:val="single" w:sz="4" w:space="0" w:color="auto"/>
              <w:right w:val="nil"/>
            </w:tcBorders>
          </w:tcPr>
          <w:p w:rsidR="00D857F8"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6.</w:t>
            </w:r>
          </w:p>
        </w:tc>
        <w:tc>
          <w:tcPr>
            <w:tcW w:w="4811" w:type="dxa"/>
            <w:tcBorders>
              <w:top w:val="single" w:sz="4" w:space="0" w:color="auto"/>
              <w:left w:val="single" w:sz="4" w:space="0" w:color="000000"/>
              <w:bottom w:val="single" w:sz="4" w:space="0" w:color="auto"/>
              <w:right w:val="nil"/>
            </w:tcBorders>
            <w:hideMark/>
          </w:tcPr>
          <w:p w:rsidR="00D857F8" w:rsidRPr="00E3416F" w:rsidRDefault="00D857F8" w:rsidP="00956C33">
            <w:pPr>
              <w:snapToGrid w:val="0"/>
              <w:spacing w:after="0" w:line="240" w:lineRule="auto"/>
              <w:jc w:val="both"/>
              <w:rPr>
                <w:rFonts w:ascii="Times New Roman" w:eastAsia="Calibri" w:hAnsi="Times New Roman" w:cs="Times New Roman"/>
                <w:color w:val="000000"/>
                <w:sz w:val="24"/>
                <w:szCs w:val="24"/>
                <w:lang w:eastAsia="en-US"/>
              </w:rPr>
            </w:pPr>
            <w:r w:rsidRPr="00E3416F">
              <w:rPr>
                <w:rFonts w:ascii="Times New Roman" w:hAnsi="Times New Roman" w:cs="Times New Roman"/>
                <w:color w:val="000000"/>
                <w:sz w:val="24"/>
                <w:szCs w:val="24"/>
              </w:rPr>
              <w:t>Моя семья</w:t>
            </w:r>
          </w:p>
        </w:tc>
        <w:tc>
          <w:tcPr>
            <w:tcW w:w="3967" w:type="dxa"/>
            <w:tcBorders>
              <w:top w:val="single" w:sz="4" w:space="0" w:color="auto"/>
              <w:left w:val="single" w:sz="4" w:space="0" w:color="000000"/>
              <w:bottom w:val="single" w:sz="4" w:space="0" w:color="auto"/>
              <w:right w:val="single" w:sz="4" w:space="0" w:color="auto"/>
            </w:tcBorders>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5</w:t>
            </w:r>
          </w:p>
        </w:tc>
      </w:tr>
      <w:tr w:rsidR="00D857F8" w:rsidRPr="00E3416F" w:rsidTr="00D857F8">
        <w:trPr>
          <w:trHeight w:val="282"/>
        </w:trPr>
        <w:tc>
          <w:tcPr>
            <w:tcW w:w="686" w:type="dxa"/>
            <w:tcBorders>
              <w:top w:val="single" w:sz="4" w:space="0" w:color="auto"/>
              <w:left w:val="single" w:sz="4" w:space="0" w:color="000000"/>
              <w:bottom w:val="single" w:sz="4" w:space="0" w:color="auto"/>
              <w:right w:val="nil"/>
            </w:tcBorders>
          </w:tcPr>
          <w:p w:rsidR="00D857F8"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7.</w:t>
            </w:r>
          </w:p>
        </w:tc>
        <w:tc>
          <w:tcPr>
            <w:tcW w:w="4811" w:type="dxa"/>
            <w:tcBorders>
              <w:top w:val="single" w:sz="4" w:space="0" w:color="auto"/>
              <w:left w:val="single" w:sz="4" w:space="0" w:color="000000"/>
              <w:bottom w:val="single" w:sz="4" w:space="0" w:color="auto"/>
              <w:right w:val="nil"/>
            </w:tcBorders>
            <w:hideMark/>
          </w:tcPr>
          <w:p w:rsidR="00D857F8" w:rsidRPr="00E3416F" w:rsidRDefault="00D857F8" w:rsidP="00956C33">
            <w:pPr>
              <w:snapToGrid w:val="0"/>
              <w:spacing w:after="0" w:line="240" w:lineRule="auto"/>
              <w:jc w:val="both"/>
              <w:rPr>
                <w:rFonts w:ascii="Times New Roman" w:eastAsia="Calibri" w:hAnsi="Times New Roman" w:cs="Times New Roman"/>
                <w:color w:val="000000"/>
                <w:sz w:val="24"/>
                <w:szCs w:val="24"/>
                <w:lang w:eastAsia="en-US"/>
              </w:rPr>
            </w:pPr>
            <w:r w:rsidRPr="00E3416F">
              <w:rPr>
                <w:rFonts w:ascii="Times New Roman" w:hAnsi="Times New Roman" w:cs="Times New Roman"/>
                <w:color w:val="000000"/>
                <w:sz w:val="24"/>
                <w:szCs w:val="24"/>
              </w:rPr>
              <w:t>Сколько это стоит?</w:t>
            </w:r>
          </w:p>
        </w:tc>
        <w:tc>
          <w:tcPr>
            <w:tcW w:w="3967" w:type="dxa"/>
            <w:tcBorders>
              <w:top w:val="single" w:sz="4" w:space="0" w:color="auto"/>
              <w:left w:val="single" w:sz="4" w:space="0" w:color="000000"/>
              <w:bottom w:val="single" w:sz="4" w:space="0" w:color="auto"/>
              <w:right w:val="single" w:sz="4" w:space="0" w:color="auto"/>
            </w:tcBorders>
          </w:tcPr>
          <w:p w:rsidR="00D857F8" w:rsidRPr="00E3416F" w:rsidRDefault="00D857F8" w:rsidP="00956C33">
            <w:pPr>
              <w:snapToGrid w:val="0"/>
              <w:spacing w:after="0" w:line="240" w:lineRule="auto"/>
              <w:jc w:val="center"/>
              <w:rPr>
                <w:rFonts w:ascii="Times New Roman" w:eastAsia="Calibri" w:hAnsi="Times New Roman" w:cs="Times New Roman"/>
                <w:sz w:val="24"/>
                <w:szCs w:val="24"/>
                <w:lang w:eastAsia="en-US"/>
              </w:rPr>
            </w:pPr>
            <w:r w:rsidRPr="00E3416F">
              <w:rPr>
                <w:rFonts w:ascii="Times New Roman" w:hAnsi="Times New Roman" w:cs="Times New Roman"/>
                <w:sz w:val="24"/>
                <w:szCs w:val="24"/>
              </w:rPr>
              <w:t>4</w:t>
            </w:r>
          </w:p>
        </w:tc>
      </w:tr>
      <w:tr w:rsidR="00E96130" w:rsidRPr="00E3416F" w:rsidTr="00D857F8">
        <w:trPr>
          <w:trHeight w:val="282"/>
        </w:trPr>
        <w:tc>
          <w:tcPr>
            <w:tcW w:w="9464" w:type="dxa"/>
            <w:gridSpan w:val="3"/>
            <w:tcBorders>
              <w:top w:val="single" w:sz="4" w:space="0" w:color="auto"/>
              <w:left w:val="single" w:sz="4" w:space="0" w:color="000000"/>
              <w:bottom w:val="single" w:sz="4" w:space="0" w:color="auto"/>
              <w:right w:val="single" w:sz="4" w:space="0" w:color="auto"/>
            </w:tcBorders>
          </w:tcPr>
          <w:p w:rsidR="00E96130" w:rsidRPr="00E3416F" w:rsidRDefault="00E96130" w:rsidP="00956C33">
            <w:pPr>
              <w:snapToGrid w:val="0"/>
              <w:spacing w:after="0" w:line="240" w:lineRule="auto"/>
              <w:jc w:val="center"/>
              <w:rPr>
                <w:rFonts w:ascii="Times New Roman" w:hAnsi="Times New Roman" w:cs="Times New Roman"/>
                <w:sz w:val="24"/>
                <w:szCs w:val="24"/>
              </w:rPr>
            </w:pPr>
            <w:r w:rsidRPr="00E3416F">
              <w:rPr>
                <w:rFonts w:ascii="Times New Roman" w:hAnsi="Times New Roman" w:cs="Times New Roman"/>
                <w:sz w:val="24"/>
                <w:szCs w:val="24"/>
              </w:rPr>
              <w:t>6 класс</w:t>
            </w:r>
          </w:p>
        </w:tc>
      </w:tr>
      <w:tr w:rsidR="00B734EA" w:rsidRPr="00E3416F" w:rsidTr="00D857F8">
        <w:trPr>
          <w:trHeight w:val="282"/>
        </w:trPr>
        <w:tc>
          <w:tcPr>
            <w:tcW w:w="686" w:type="dxa"/>
            <w:tcBorders>
              <w:top w:val="single" w:sz="4" w:space="0" w:color="auto"/>
              <w:left w:val="single" w:sz="4" w:space="0" w:color="000000"/>
              <w:bottom w:val="single" w:sz="4" w:space="0" w:color="auto"/>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1.</w:t>
            </w:r>
          </w:p>
        </w:tc>
        <w:tc>
          <w:tcPr>
            <w:tcW w:w="4811" w:type="dxa"/>
            <w:tcBorders>
              <w:top w:val="single" w:sz="4" w:space="0" w:color="auto"/>
              <w:left w:val="single" w:sz="4" w:space="0" w:color="000000"/>
              <w:bottom w:val="single" w:sz="4" w:space="0" w:color="auto"/>
              <w:right w:val="nil"/>
            </w:tcBorders>
            <w:hideMark/>
          </w:tcPr>
          <w:p w:rsidR="00B734EA" w:rsidRPr="00E3416F" w:rsidRDefault="00B734EA" w:rsidP="00956C33">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Мой дом</w:t>
            </w:r>
          </w:p>
        </w:tc>
        <w:tc>
          <w:tcPr>
            <w:tcW w:w="3967" w:type="dxa"/>
            <w:tcBorders>
              <w:top w:val="single" w:sz="4" w:space="0" w:color="auto"/>
              <w:left w:val="single" w:sz="4" w:space="0" w:color="000000"/>
              <w:bottom w:val="single" w:sz="4" w:space="0" w:color="auto"/>
              <w:right w:val="single" w:sz="4" w:space="0" w:color="auto"/>
            </w:tcBorders>
          </w:tcPr>
          <w:p w:rsidR="00B734EA" w:rsidRPr="00E3416F" w:rsidRDefault="00B734EA" w:rsidP="00956C33">
            <w:pPr>
              <w:snapToGrid w:val="0"/>
              <w:spacing w:after="0" w:line="240" w:lineRule="auto"/>
              <w:jc w:val="center"/>
              <w:rPr>
                <w:rFonts w:ascii="Times New Roman" w:hAnsi="Times New Roman" w:cs="Times New Roman"/>
                <w:sz w:val="24"/>
                <w:szCs w:val="24"/>
              </w:rPr>
            </w:pPr>
            <w:r w:rsidRPr="00E3416F">
              <w:rPr>
                <w:rFonts w:ascii="Times New Roman" w:eastAsia="Times New Roman" w:hAnsi="Times New Roman" w:cs="Times New Roman"/>
                <w:sz w:val="24"/>
                <w:szCs w:val="24"/>
              </w:rPr>
              <w:t>4</w:t>
            </w:r>
          </w:p>
        </w:tc>
      </w:tr>
      <w:tr w:rsidR="00B734EA" w:rsidRPr="00E3416F" w:rsidTr="00D857F8">
        <w:trPr>
          <w:trHeight w:val="282"/>
        </w:trPr>
        <w:tc>
          <w:tcPr>
            <w:tcW w:w="686" w:type="dxa"/>
            <w:tcBorders>
              <w:top w:val="single" w:sz="4" w:space="0" w:color="auto"/>
              <w:left w:val="single" w:sz="4" w:space="0" w:color="000000"/>
              <w:bottom w:val="single" w:sz="4" w:space="0" w:color="auto"/>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2.</w:t>
            </w:r>
          </w:p>
        </w:tc>
        <w:tc>
          <w:tcPr>
            <w:tcW w:w="4811" w:type="dxa"/>
            <w:tcBorders>
              <w:top w:val="single" w:sz="4" w:space="0" w:color="auto"/>
              <w:left w:val="single" w:sz="4" w:space="0" w:color="000000"/>
              <w:bottom w:val="single" w:sz="4" w:space="0" w:color="auto"/>
              <w:right w:val="nil"/>
            </w:tcBorders>
            <w:hideMark/>
          </w:tcPr>
          <w:p w:rsidR="00B734EA" w:rsidRPr="00E3416F" w:rsidRDefault="00B734EA" w:rsidP="00956C33">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Это вкусно</w:t>
            </w:r>
          </w:p>
        </w:tc>
        <w:tc>
          <w:tcPr>
            <w:tcW w:w="3967" w:type="dxa"/>
            <w:tcBorders>
              <w:top w:val="single" w:sz="4" w:space="0" w:color="auto"/>
              <w:left w:val="single" w:sz="4" w:space="0" w:color="000000"/>
              <w:bottom w:val="single" w:sz="4" w:space="0" w:color="auto"/>
              <w:right w:val="single" w:sz="4" w:space="0" w:color="auto"/>
            </w:tcBorders>
          </w:tcPr>
          <w:p w:rsidR="00B734EA" w:rsidRPr="00E3416F" w:rsidRDefault="00B734EA" w:rsidP="00956C33">
            <w:pPr>
              <w:snapToGrid w:val="0"/>
              <w:spacing w:after="0" w:line="240" w:lineRule="auto"/>
              <w:jc w:val="center"/>
              <w:rPr>
                <w:rFonts w:ascii="Times New Roman" w:hAnsi="Times New Roman" w:cs="Times New Roman"/>
                <w:sz w:val="24"/>
                <w:szCs w:val="24"/>
              </w:rPr>
            </w:pPr>
            <w:r w:rsidRPr="00E3416F">
              <w:rPr>
                <w:rFonts w:ascii="Times New Roman" w:eastAsia="Times New Roman" w:hAnsi="Times New Roman" w:cs="Times New Roman"/>
                <w:sz w:val="24"/>
                <w:szCs w:val="24"/>
              </w:rPr>
              <w:t>4</w:t>
            </w:r>
          </w:p>
        </w:tc>
      </w:tr>
      <w:tr w:rsidR="00B734EA" w:rsidRPr="00E3416F" w:rsidTr="00D857F8">
        <w:trPr>
          <w:trHeight w:val="282"/>
        </w:trPr>
        <w:tc>
          <w:tcPr>
            <w:tcW w:w="686" w:type="dxa"/>
            <w:tcBorders>
              <w:top w:val="single" w:sz="4" w:space="0" w:color="auto"/>
              <w:left w:val="single" w:sz="4" w:space="0" w:color="000000"/>
              <w:bottom w:val="single" w:sz="4" w:space="0" w:color="auto"/>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3.</w:t>
            </w:r>
          </w:p>
        </w:tc>
        <w:tc>
          <w:tcPr>
            <w:tcW w:w="4811" w:type="dxa"/>
            <w:tcBorders>
              <w:top w:val="single" w:sz="4" w:space="0" w:color="auto"/>
              <w:left w:val="single" w:sz="4" w:space="0" w:color="000000"/>
              <w:bottom w:val="single" w:sz="4" w:space="0" w:color="auto"/>
              <w:right w:val="nil"/>
            </w:tcBorders>
            <w:hideMark/>
          </w:tcPr>
          <w:p w:rsidR="00B734EA" w:rsidRPr="00E3416F" w:rsidRDefault="00B734EA" w:rsidP="00956C33">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Моё свободное время</w:t>
            </w:r>
          </w:p>
        </w:tc>
        <w:tc>
          <w:tcPr>
            <w:tcW w:w="3967" w:type="dxa"/>
            <w:tcBorders>
              <w:top w:val="single" w:sz="4" w:space="0" w:color="auto"/>
              <w:left w:val="single" w:sz="4" w:space="0" w:color="000000"/>
              <w:bottom w:val="single" w:sz="4" w:space="0" w:color="auto"/>
              <w:right w:val="single" w:sz="4" w:space="0" w:color="auto"/>
            </w:tcBorders>
          </w:tcPr>
          <w:p w:rsidR="00B734EA" w:rsidRPr="00E3416F" w:rsidRDefault="00B734EA" w:rsidP="00956C33">
            <w:pPr>
              <w:snapToGrid w:val="0"/>
              <w:spacing w:after="0" w:line="240" w:lineRule="auto"/>
              <w:jc w:val="center"/>
              <w:rPr>
                <w:rFonts w:ascii="Times New Roman" w:hAnsi="Times New Roman" w:cs="Times New Roman"/>
                <w:sz w:val="24"/>
                <w:szCs w:val="24"/>
              </w:rPr>
            </w:pPr>
            <w:r w:rsidRPr="00E3416F">
              <w:rPr>
                <w:rFonts w:ascii="Times New Roman" w:eastAsia="Times New Roman" w:hAnsi="Times New Roman" w:cs="Times New Roman"/>
                <w:sz w:val="24"/>
                <w:szCs w:val="24"/>
              </w:rPr>
              <w:t>4</w:t>
            </w:r>
          </w:p>
        </w:tc>
      </w:tr>
      <w:tr w:rsidR="00B734EA" w:rsidRPr="00E3416F" w:rsidTr="00D857F8">
        <w:trPr>
          <w:trHeight w:val="282"/>
        </w:trPr>
        <w:tc>
          <w:tcPr>
            <w:tcW w:w="686" w:type="dxa"/>
            <w:tcBorders>
              <w:top w:val="single" w:sz="4" w:space="0" w:color="auto"/>
              <w:left w:val="single" w:sz="4" w:space="0" w:color="000000"/>
              <w:bottom w:val="single" w:sz="4" w:space="0" w:color="auto"/>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4.</w:t>
            </w:r>
          </w:p>
        </w:tc>
        <w:tc>
          <w:tcPr>
            <w:tcW w:w="4811" w:type="dxa"/>
            <w:tcBorders>
              <w:top w:val="single" w:sz="4" w:space="0" w:color="auto"/>
              <w:left w:val="single" w:sz="4" w:space="0" w:color="000000"/>
              <w:bottom w:val="single" w:sz="4" w:space="0" w:color="auto"/>
              <w:right w:val="nil"/>
            </w:tcBorders>
            <w:hideMark/>
          </w:tcPr>
          <w:p w:rsidR="00B734EA" w:rsidRPr="00E3416F" w:rsidRDefault="00B734EA" w:rsidP="00956C33">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Хорошо выглядеть</w:t>
            </w:r>
          </w:p>
        </w:tc>
        <w:tc>
          <w:tcPr>
            <w:tcW w:w="3967" w:type="dxa"/>
            <w:tcBorders>
              <w:top w:val="single" w:sz="4" w:space="0" w:color="auto"/>
              <w:left w:val="single" w:sz="4" w:space="0" w:color="000000"/>
              <w:bottom w:val="single" w:sz="4" w:space="0" w:color="auto"/>
              <w:right w:val="single" w:sz="4" w:space="0" w:color="auto"/>
            </w:tcBorders>
          </w:tcPr>
          <w:p w:rsidR="00B734EA" w:rsidRPr="00E3416F" w:rsidRDefault="00B734EA" w:rsidP="00956C33">
            <w:pPr>
              <w:snapToGrid w:val="0"/>
              <w:spacing w:after="0" w:line="240" w:lineRule="auto"/>
              <w:jc w:val="center"/>
              <w:rPr>
                <w:rFonts w:ascii="Times New Roman" w:hAnsi="Times New Roman" w:cs="Times New Roman"/>
                <w:sz w:val="24"/>
                <w:szCs w:val="24"/>
              </w:rPr>
            </w:pPr>
            <w:r w:rsidRPr="00E3416F">
              <w:rPr>
                <w:rFonts w:ascii="Times New Roman" w:eastAsia="Times New Roman" w:hAnsi="Times New Roman" w:cs="Times New Roman"/>
                <w:sz w:val="24"/>
                <w:szCs w:val="24"/>
              </w:rPr>
              <w:t>5</w:t>
            </w:r>
          </w:p>
        </w:tc>
      </w:tr>
      <w:tr w:rsidR="00B734EA" w:rsidRPr="00E3416F" w:rsidTr="00D857F8">
        <w:trPr>
          <w:trHeight w:val="282"/>
        </w:trPr>
        <w:tc>
          <w:tcPr>
            <w:tcW w:w="686" w:type="dxa"/>
            <w:tcBorders>
              <w:top w:val="single" w:sz="4" w:space="0" w:color="auto"/>
              <w:left w:val="single" w:sz="4" w:space="0" w:color="000000"/>
              <w:bottom w:val="single" w:sz="4" w:space="0" w:color="000000"/>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5.</w:t>
            </w:r>
          </w:p>
        </w:tc>
        <w:tc>
          <w:tcPr>
            <w:tcW w:w="4811" w:type="dxa"/>
            <w:tcBorders>
              <w:top w:val="single" w:sz="4" w:space="0" w:color="auto"/>
              <w:left w:val="single" w:sz="4" w:space="0" w:color="000000"/>
              <w:bottom w:val="single" w:sz="4" w:space="0" w:color="000000"/>
              <w:right w:val="nil"/>
            </w:tcBorders>
            <w:hideMark/>
          </w:tcPr>
          <w:p w:rsidR="00B734EA" w:rsidRPr="00E3416F" w:rsidRDefault="00B734EA" w:rsidP="00956C33">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Вечеринка</w:t>
            </w:r>
          </w:p>
        </w:tc>
        <w:tc>
          <w:tcPr>
            <w:tcW w:w="3967" w:type="dxa"/>
            <w:tcBorders>
              <w:top w:val="single" w:sz="4" w:space="0" w:color="auto"/>
              <w:left w:val="single" w:sz="4" w:space="0" w:color="000000"/>
              <w:bottom w:val="single" w:sz="4" w:space="0" w:color="000000"/>
              <w:right w:val="single" w:sz="4" w:space="0" w:color="auto"/>
            </w:tcBorders>
          </w:tcPr>
          <w:p w:rsidR="00B734EA" w:rsidRPr="00E3416F" w:rsidRDefault="00B734EA" w:rsidP="00956C33">
            <w:pPr>
              <w:snapToGrid w:val="0"/>
              <w:spacing w:after="0" w:line="240" w:lineRule="auto"/>
              <w:jc w:val="center"/>
              <w:rPr>
                <w:rFonts w:ascii="Times New Roman" w:hAnsi="Times New Roman" w:cs="Times New Roman"/>
                <w:sz w:val="24"/>
                <w:szCs w:val="24"/>
              </w:rPr>
            </w:pPr>
            <w:r w:rsidRPr="00E3416F">
              <w:rPr>
                <w:rFonts w:ascii="Times New Roman" w:eastAsia="Times New Roman" w:hAnsi="Times New Roman" w:cs="Times New Roman"/>
                <w:sz w:val="24"/>
                <w:szCs w:val="24"/>
              </w:rPr>
              <w:t>5</w:t>
            </w:r>
          </w:p>
        </w:tc>
      </w:tr>
      <w:tr w:rsidR="00B734EA" w:rsidRPr="00E3416F" w:rsidTr="00D857F8">
        <w:trPr>
          <w:trHeight w:val="282"/>
        </w:trPr>
        <w:tc>
          <w:tcPr>
            <w:tcW w:w="686" w:type="dxa"/>
            <w:tcBorders>
              <w:top w:val="single" w:sz="4" w:space="0" w:color="auto"/>
              <w:left w:val="single" w:sz="4" w:space="0" w:color="000000"/>
              <w:bottom w:val="single" w:sz="4" w:space="0" w:color="000000"/>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6.</w:t>
            </w:r>
          </w:p>
        </w:tc>
        <w:tc>
          <w:tcPr>
            <w:tcW w:w="4811" w:type="dxa"/>
            <w:tcBorders>
              <w:top w:val="single" w:sz="4" w:space="0" w:color="auto"/>
              <w:left w:val="single" w:sz="4" w:space="0" w:color="000000"/>
              <w:bottom w:val="single" w:sz="4" w:space="0" w:color="000000"/>
              <w:right w:val="nil"/>
            </w:tcBorders>
          </w:tcPr>
          <w:p w:rsidR="00B734EA" w:rsidRPr="00E3416F" w:rsidRDefault="00B734EA" w:rsidP="00956C33">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Мой город</w:t>
            </w:r>
          </w:p>
        </w:tc>
        <w:tc>
          <w:tcPr>
            <w:tcW w:w="3967" w:type="dxa"/>
            <w:tcBorders>
              <w:top w:val="single" w:sz="4" w:space="0" w:color="auto"/>
              <w:left w:val="single" w:sz="4" w:space="0" w:color="000000"/>
              <w:bottom w:val="single" w:sz="4" w:space="0" w:color="000000"/>
              <w:right w:val="single" w:sz="4" w:space="0" w:color="auto"/>
            </w:tcBorders>
          </w:tcPr>
          <w:p w:rsidR="00B734EA" w:rsidRPr="00E3416F" w:rsidRDefault="00B734EA" w:rsidP="00956C33">
            <w:pPr>
              <w:snapToGrid w:val="0"/>
              <w:spacing w:after="0" w:line="240" w:lineRule="auto"/>
              <w:jc w:val="center"/>
              <w:rPr>
                <w:rFonts w:ascii="Times New Roman" w:hAnsi="Times New Roman" w:cs="Times New Roman"/>
                <w:sz w:val="24"/>
                <w:szCs w:val="24"/>
              </w:rPr>
            </w:pPr>
            <w:r w:rsidRPr="00E3416F">
              <w:rPr>
                <w:rFonts w:ascii="Times New Roman" w:eastAsia="Times New Roman" w:hAnsi="Times New Roman" w:cs="Times New Roman"/>
                <w:sz w:val="24"/>
                <w:szCs w:val="24"/>
              </w:rPr>
              <w:t>5</w:t>
            </w:r>
          </w:p>
        </w:tc>
      </w:tr>
      <w:tr w:rsidR="00B734EA" w:rsidRPr="00E3416F" w:rsidTr="00D857F8">
        <w:trPr>
          <w:trHeight w:val="282"/>
        </w:trPr>
        <w:tc>
          <w:tcPr>
            <w:tcW w:w="686" w:type="dxa"/>
            <w:tcBorders>
              <w:top w:val="single" w:sz="4" w:space="0" w:color="auto"/>
              <w:left w:val="single" w:sz="4" w:space="0" w:color="000000"/>
              <w:bottom w:val="single" w:sz="4" w:space="0" w:color="000000"/>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7.</w:t>
            </w:r>
          </w:p>
        </w:tc>
        <w:tc>
          <w:tcPr>
            <w:tcW w:w="4811" w:type="dxa"/>
            <w:tcBorders>
              <w:top w:val="single" w:sz="4" w:space="0" w:color="auto"/>
              <w:left w:val="single" w:sz="4" w:space="0" w:color="000000"/>
              <w:bottom w:val="single" w:sz="4" w:space="0" w:color="000000"/>
              <w:right w:val="nil"/>
            </w:tcBorders>
          </w:tcPr>
          <w:p w:rsidR="00B734EA" w:rsidRPr="00E3416F" w:rsidRDefault="00B734EA" w:rsidP="00956C33">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Каникулы</w:t>
            </w:r>
          </w:p>
        </w:tc>
        <w:tc>
          <w:tcPr>
            <w:tcW w:w="3967" w:type="dxa"/>
            <w:tcBorders>
              <w:top w:val="single" w:sz="4" w:space="0" w:color="auto"/>
              <w:left w:val="single" w:sz="4" w:space="0" w:color="000000"/>
              <w:bottom w:val="single" w:sz="4" w:space="0" w:color="000000"/>
              <w:right w:val="single" w:sz="4" w:space="0" w:color="auto"/>
            </w:tcBorders>
          </w:tcPr>
          <w:p w:rsidR="00B734EA" w:rsidRPr="00E3416F" w:rsidRDefault="00B734EA" w:rsidP="00956C33">
            <w:pPr>
              <w:snapToGrid w:val="0"/>
              <w:spacing w:after="0" w:line="240" w:lineRule="auto"/>
              <w:jc w:val="center"/>
              <w:rPr>
                <w:rFonts w:ascii="Times New Roman" w:hAnsi="Times New Roman" w:cs="Times New Roman"/>
                <w:sz w:val="24"/>
                <w:szCs w:val="24"/>
              </w:rPr>
            </w:pPr>
            <w:r w:rsidRPr="00E3416F">
              <w:rPr>
                <w:rFonts w:ascii="Times New Roman" w:eastAsia="Times New Roman" w:hAnsi="Times New Roman" w:cs="Times New Roman"/>
                <w:sz w:val="24"/>
                <w:szCs w:val="24"/>
              </w:rPr>
              <w:t>7</w:t>
            </w:r>
          </w:p>
        </w:tc>
      </w:tr>
      <w:tr w:rsidR="00B734EA" w:rsidRPr="00E3416F" w:rsidTr="00CE5AFA">
        <w:trPr>
          <w:trHeight w:val="282"/>
        </w:trPr>
        <w:tc>
          <w:tcPr>
            <w:tcW w:w="9464" w:type="dxa"/>
            <w:gridSpan w:val="3"/>
            <w:tcBorders>
              <w:top w:val="single" w:sz="4" w:space="0" w:color="auto"/>
              <w:left w:val="single" w:sz="4" w:space="0" w:color="000000"/>
              <w:bottom w:val="single" w:sz="4" w:space="0" w:color="auto"/>
              <w:right w:val="single" w:sz="4" w:space="0" w:color="auto"/>
            </w:tcBorders>
          </w:tcPr>
          <w:p w:rsidR="00D76757" w:rsidRDefault="00D76757" w:rsidP="00956C33">
            <w:pPr>
              <w:snapToGrid w:val="0"/>
              <w:spacing w:after="0" w:line="240" w:lineRule="auto"/>
              <w:jc w:val="center"/>
              <w:rPr>
                <w:rFonts w:ascii="Times New Roman" w:eastAsia="Times New Roman" w:hAnsi="Times New Roman" w:cs="Times New Roman"/>
                <w:bCs/>
                <w:sz w:val="24"/>
                <w:szCs w:val="24"/>
              </w:rPr>
            </w:pPr>
          </w:p>
          <w:p w:rsidR="00B734EA" w:rsidRPr="00E3416F" w:rsidRDefault="00B734EA" w:rsidP="00956C33">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7 класс</w:t>
            </w:r>
          </w:p>
        </w:tc>
      </w:tr>
      <w:tr w:rsidR="00B734EA" w:rsidRPr="00E3416F" w:rsidTr="00D857F8">
        <w:trPr>
          <w:trHeight w:val="282"/>
        </w:trPr>
        <w:tc>
          <w:tcPr>
            <w:tcW w:w="686" w:type="dxa"/>
            <w:tcBorders>
              <w:top w:val="single" w:sz="4" w:space="0" w:color="auto"/>
              <w:left w:val="single" w:sz="4" w:space="0" w:color="000000"/>
              <w:bottom w:val="single" w:sz="4" w:space="0" w:color="auto"/>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1.</w:t>
            </w:r>
          </w:p>
        </w:tc>
        <w:tc>
          <w:tcPr>
            <w:tcW w:w="4811" w:type="dxa"/>
            <w:tcBorders>
              <w:top w:val="single" w:sz="4" w:space="0" w:color="auto"/>
              <w:left w:val="single" w:sz="4" w:space="0" w:color="000000"/>
              <w:bottom w:val="single" w:sz="4" w:space="0" w:color="auto"/>
              <w:right w:val="nil"/>
            </w:tcBorders>
          </w:tcPr>
          <w:p w:rsidR="00B734EA" w:rsidRPr="00E3416F" w:rsidRDefault="00B734EA" w:rsidP="00956C33">
            <w:pPr>
              <w:spacing w:after="0" w:line="240" w:lineRule="auto"/>
              <w:jc w:val="both"/>
              <w:rPr>
                <w:rFonts w:ascii="Times New Roman" w:eastAsia="Times New Roman" w:hAnsi="Times New Roman" w:cs="Times New Roman"/>
                <w:sz w:val="24"/>
                <w:szCs w:val="24"/>
              </w:rPr>
            </w:pPr>
            <w:r w:rsidRPr="00E3416F">
              <w:rPr>
                <w:rFonts w:ascii="Times New Roman" w:hAnsi="Times New Roman" w:cs="Times New Roman"/>
                <w:sz w:val="24"/>
                <w:szCs w:val="24"/>
              </w:rPr>
              <w:t>Школьное образование, школьная жизнь, изучаемые предметы и отношение к ним</w:t>
            </w:r>
          </w:p>
        </w:tc>
        <w:tc>
          <w:tcPr>
            <w:tcW w:w="3967" w:type="dxa"/>
            <w:tcBorders>
              <w:top w:val="single" w:sz="4" w:space="0" w:color="auto"/>
              <w:left w:val="single" w:sz="4" w:space="0" w:color="000000"/>
              <w:bottom w:val="single" w:sz="4" w:space="0" w:color="auto"/>
              <w:right w:val="single" w:sz="4" w:space="0" w:color="auto"/>
            </w:tcBorders>
          </w:tcPr>
          <w:p w:rsidR="00B734EA" w:rsidRPr="00E3416F" w:rsidRDefault="00AC70A0" w:rsidP="00956C33">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9</w:t>
            </w:r>
          </w:p>
        </w:tc>
      </w:tr>
      <w:tr w:rsidR="00B734EA" w:rsidRPr="00E3416F" w:rsidTr="00D857F8">
        <w:trPr>
          <w:trHeight w:val="282"/>
        </w:trPr>
        <w:tc>
          <w:tcPr>
            <w:tcW w:w="686" w:type="dxa"/>
            <w:tcBorders>
              <w:top w:val="single" w:sz="4" w:space="0" w:color="auto"/>
              <w:left w:val="single" w:sz="4" w:space="0" w:color="000000"/>
              <w:bottom w:val="single" w:sz="4" w:space="0" w:color="auto"/>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2.</w:t>
            </w:r>
          </w:p>
        </w:tc>
        <w:tc>
          <w:tcPr>
            <w:tcW w:w="4811" w:type="dxa"/>
            <w:tcBorders>
              <w:top w:val="single" w:sz="4" w:space="0" w:color="auto"/>
              <w:left w:val="single" w:sz="4" w:space="0" w:color="000000"/>
              <w:bottom w:val="single" w:sz="4" w:space="0" w:color="auto"/>
              <w:right w:val="nil"/>
            </w:tcBorders>
          </w:tcPr>
          <w:p w:rsidR="00B734EA" w:rsidRPr="00E3416F" w:rsidRDefault="00E03D99" w:rsidP="00956C33">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Мир профессий</w:t>
            </w:r>
          </w:p>
        </w:tc>
        <w:tc>
          <w:tcPr>
            <w:tcW w:w="3967" w:type="dxa"/>
            <w:tcBorders>
              <w:top w:val="single" w:sz="4" w:space="0" w:color="auto"/>
              <w:left w:val="single" w:sz="4" w:space="0" w:color="000000"/>
              <w:bottom w:val="single" w:sz="4" w:space="0" w:color="auto"/>
              <w:right w:val="single" w:sz="4" w:space="0" w:color="auto"/>
            </w:tcBorders>
          </w:tcPr>
          <w:p w:rsidR="00B734EA" w:rsidRPr="00E3416F" w:rsidRDefault="00E03D99" w:rsidP="00956C33">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4</w:t>
            </w:r>
          </w:p>
        </w:tc>
      </w:tr>
      <w:tr w:rsidR="00B734EA" w:rsidRPr="00E3416F" w:rsidTr="00D857F8">
        <w:trPr>
          <w:trHeight w:val="282"/>
        </w:trPr>
        <w:tc>
          <w:tcPr>
            <w:tcW w:w="686" w:type="dxa"/>
            <w:tcBorders>
              <w:top w:val="single" w:sz="4" w:space="0" w:color="auto"/>
              <w:left w:val="single" w:sz="4" w:space="0" w:color="000000"/>
              <w:bottom w:val="single" w:sz="4" w:space="0" w:color="auto"/>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3.</w:t>
            </w:r>
          </w:p>
        </w:tc>
        <w:tc>
          <w:tcPr>
            <w:tcW w:w="4811" w:type="dxa"/>
            <w:tcBorders>
              <w:top w:val="single" w:sz="4" w:space="0" w:color="auto"/>
              <w:left w:val="single" w:sz="4" w:space="0" w:color="000000"/>
              <w:bottom w:val="single" w:sz="4" w:space="0" w:color="auto"/>
              <w:right w:val="nil"/>
            </w:tcBorders>
          </w:tcPr>
          <w:p w:rsidR="00B734EA" w:rsidRPr="00E3416F" w:rsidRDefault="00E03D99" w:rsidP="00956C33">
            <w:pPr>
              <w:spacing w:after="0" w:line="240" w:lineRule="auto"/>
              <w:jc w:val="both"/>
              <w:rPr>
                <w:rFonts w:ascii="Times New Roman" w:eastAsia="Times New Roman" w:hAnsi="Times New Roman" w:cs="Times New Roman"/>
                <w:sz w:val="24"/>
                <w:szCs w:val="24"/>
              </w:rPr>
            </w:pPr>
            <w:r w:rsidRPr="00E3416F">
              <w:rPr>
                <w:rFonts w:ascii="Times New Roman" w:hAnsi="Times New Roman" w:cs="Times New Roman"/>
                <w:sz w:val="24"/>
                <w:szCs w:val="24"/>
              </w:rPr>
              <w:t>Межличностные взаимоотношения в семье, со сверстниками. Внешность и черты характера человека</w:t>
            </w:r>
          </w:p>
        </w:tc>
        <w:tc>
          <w:tcPr>
            <w:tcW w:w="3967" w:type="dxa"/>
            <w:tcBorders>
              <w:top w:val="single" w:sz="4" w:space="0" w:color="auto"/>
              <w:left w:val="single" w:sz="4" w:space="0" w:color="000000"/>
              <w:bottom w:val="single" w:sz="4" w:space="0" w:color="auto"/>
              <w:right w:val="single" w:sz="4" w:space="0" w:color="auto"/>
            </w:tcBorders>
          </w:tcPr>
          <w:p w:rsidR="00B734EA" w:rsidRPr="00E3416F" w:rsidRDefault="00AC70A0" w:rsidP="00956C33">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10</w:t>
            </w:r>
          </w:p>
        </w:tc>
      </w:tr>
      <w:tr w:rsidR="00B734EA" w:rsidRPr="00E3416F" w:rsidTr="00D857F8">
        <w:trPr>
          <w:trHeight w:val="282"/>
        </w:trPr>
        <w:tc>
          <w:tcPr>
            <w:tcW w:w="686" w:type="dxa"/>
            <w:tcBorders>
              <w:top w:val="single" w:sz="4" w:space="0" w:color="auto"/>
              <w:left w:val="single" w:sz="4" w:space="0" w:color="000000"/>
              <w:bottom w:val="single" w:sz="4" w:space="0" w:color="auto"/>
              <w:right w:val="nil"/>
            </w:tcBorders>
          </w:tcPr>
          <w:p w:rsidR="00B734EA" w:rsidRPr="00E3416F" w:rsidRDefault="00B734EA" w:rsidP="00956C33">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4.</w:t>
            </w:r>
          </w:p>
        </w:tc>
        <w:tc>
          <w:tcPr>
            <w:tcW w:w="4811" w:type="dxa"/>
            <w:tcBorders>
              <w:top w:val="single" w:sz="4" w:space="0" w:color="auto"/>
              <w:left w:val="single" w:sz="4" w:space="0" w:color="000000"/>
              <w:bottom w:val="single" w:sz="4" w:space="0" w:color="auto"/>
              <w:right w:val="nil"/>
            </w:tcBorders>
          </w:tcPr>
          <w:p w:rsidR="00B734EA" w:rsidRPr="00E3416F" w:rsidRDefault="007E3AB5" w:rsidP="00956C33">
            <w:pPr>
              <w:spacing w:after="0" w:line="240" w:lineRule="auto"/>
              <w:jc w:val="both"/>
              <w:rPr>
                <w:rFonts w:ascii="Times New Roman" w:eastAsia="Times New Roman" w:hAnsi="Times New Roman" w:cs="Times New Roman"/>
                <w:sz w:val="24"/>
                <w:szCs w:val="24"/>
              </w:rPr>
            </w:pPr>
            <w:r w:rsidRPr="00E3416F">
              <w:rPr>
                <w:rFonts w:ascii="Times New Roman" w:hAnsi="Times New Roman" w:cs="Times New Roman"/>
                <w:sz w:val="24"/>
                <w:szCs w:val="24"/>
              </w:rPr>
              <w:t>Средства массовой информации и коммуникации (пресса, телевидение, радио, Интернет) (4 ч.).</w:t>
            </w:r>
          </w:p>
        </w:tc>
        <w:tc>
          <w:tcPr>
            <w:tcW w:w="3967" w:type="dxa"/>
            <w:tcBorders>
              <w:top w:val="single" w:sz="4" w:space="0" w:color="auto"/>
              <w:left w:val="single" w:sz="4" w:space="0" w:color="000000"/>
              <w:bottom w:val="single" w:sz="4" w:space="0" w:color="auto"/>
              <w:right w:val="single" w:sz="4" w:space="0" w:color="auto"/>
            </w:tcBorders>
          </w:tcPr>
          <w:p w:rsidR="00B734EA" w:rsidRPr="00E3416F" w:rsidRDefault="001D2046" w:rsidP="00956C33">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4</w:t>
            </w:r>
          </w:p>
        </w:tc>
      </w:tr>
      <w:tr w:rsidR="00AC70A0" w:rsidRPr="00E3416F" w:rsidTr="00D857F8">
        <w:trPr>
          <w:trHeight w:val="282"/>
        </w:trPr>
        <w:tc>
          <w:tcPr>
            <w:tcW w:w="686" w:type="dxa"/>
            <w:tcBorders>
              <w:top w:val="single" w:sz="4" w:space="0" w:color="auto"/>
              <w:left w:val="single" w:sz="4" w:space="0" w:color="000000"/>
              <w:bottom w:val="single" w:sz="4" w:space="0" w:color="auto"/>
              <w:right w:val="nil"/>
            </w:tcBorders>
          </w:tcPr>
          <w:p w:rsidR="00AC70A0" w:rsidRPr="00E3416F" w:rsidRDefault="00AC70A0" w:rsidP="00AC70A0">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5.</w:t>
            </w:r>
          </w:p>
        </w:tc>
        <w:tc>
          <w:tcPr>
            <w:tcW w:w="4811" w:type="dxa"/>
            <w:tcBorders>
              <w:top w:val="single" w:sz="4" w:space="0" w:color="auto"/>
              <w:left w:val="single" w:sz="4" w:space="0" w:color="000000"/>
              <w:bottom w:val="single" w:sz="4" w:space="0" w:color="auto"/>
              <w:right w:val="nil"/>
            </w:tcBorders>
          </w:tcPr>
          <w:p w:rsidR="00AC70A0" w:rsidRPr="00E3416F" w:rsidRDefault="00AC70A0" w:rsidP="00AC70A0">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Досуг и увлечения</w:t>
            </w:r>
          </w:p>
        </w:tc>
        <w:tc>
          <w:tcPr>
            <w:tcW w:w="3967" w:type="dxa"/>
            <w:tcBorders>
              <w:top w:val="single" w:sz="4" w:space="0" w:color="auto"/>
              <w:left w:val="single" w:sz="4" w:space="0" w:color="000000"/>
              <w:bottom w:val="single" w:sz="4" w:space="0" w:color="auto"/>
              <w:right w:val="single" w:sz="4" w:space="0" w:color="auto"/>
            </w:tcBorders>
          </w:tcPr>
          <w:p w:rsidR="00AC70A0" w:rsidRPr="00E3416F" w:rsidRDefault="00333E92" w:rsidP="00AC70A0">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6</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6.</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hAnsi="Times New Roman" w:cs="Times New Roman"/>
                <w:sz w:val="24"/>
                <w:szCs w:val="24"/>
              </w:rPr>
            </w:pPr>
            <w:r w:rsidRPr="00E3416F">
              <w:rPr>
                <w:rFonts w:ascii="Times New Roman" w:hAnsi="Times New Roman" w:cs="Times New Roman"/>
                <w:sz w:val="24"/>
                <w:szCs w:val="24"/>
              </w:rPr>
              <w:t>Повторение</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3</w:t>
            </w:r>
          </w:p>
        </w:tc>
      </w:tr>
      <w:tr w:rsidR="00333E92" w:rsidRPr="00E3416F" w:rsidTr="00E60508">
        <w:trPr>
          <w:trHeight w:val="282"/>
        </w:trPr>
        <w:tc>
          <w:tcPr>
            <w:tcW w:w="9464" w:type="dxa"/>
            <w:gridSpan w:val="3"/>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8 класс</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1.</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Здоровый образ жизни: режим труда и отдыха, спорт, питание</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5</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2.</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Школьное образование, школьная жизнь, изучаемые предметы и отношение к ним</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5</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3.</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Страна/страны второго иностранного языка и родная страна</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10</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4.</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Природа. Проблемы экологии. Защита окружающей среды. Климат, погода</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5</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5.</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Досуг и увлечения (чтение, кино, театр)</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9</w:t>
            </w:r>
          </w:p>
        </w:tc>
      </w:tr>
      <w:tr w:rsidR="00333E92" w:rsidRPr="00E3416F" w:rsidTr="00E60508">
        <w:trPr>
          <w:trHeight w:val="282"/>
        </w:trPr>
        <w:tc>
          <w:tcPr>
            <w:tcW w:w="9464" w:type="dxa"/>
            <w:gridSpan w:val="3"/>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9 класс</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tabs>
                <w:tab w:val="num" w:pos="720"/>
              </w:tabs>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1.</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Страна/страны второго иностранного языка и родная страна. Знакомство</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4</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tabs>
                <w:tab w:val="num" w:pos="720"/>
              </w:tabs>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2.</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Досуг и увлечения</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12</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tabs>
                <w:tab w:val="num" w:pos="720"/>
              </w:tabs>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3.</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Межличностные отношения в семье, со сверстниками</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8</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tabs>
                <w:tab w:val="num" w:pos="720"/>
              </w:tabs>
              <w:suppressAutoHyphens/>
              <w:snapToGrid w:val="0"/>
              <w:spacing w:after="0" w:line="240" w:lineRule="auto"/>
              <w:ind w:hanging="360"/>
              <w:jc w:val="center"/>
              <w:rPr>
                <w:rFonts w:ascii="Times New Roman" w:eastAsia="Calibri" w:hAnsi="Times New Roman" w:cs="Times New Roman"/>
                <w:sz w:val="24"/>
                <w:szCs w:val="24"/>
                <w:lang w:eastAsia="en-US"/>
              </w:rPr>
            </w:pPr>
            <w:r w:rsidRPr="00E3416F">
              <w:rPr>
                <w:rFonts w:ascii="Times New Roman" w:eastAsia="Calibri" w:hAnsi="Times New Roman" w:cs="Times New Roman"/>
                <w:sz w:val="24"/>
                <w:szCs w:val="24"/>
                <w:lang w:eastAsia="en-US"/>
              </w:rPr>
              <w:t>4.</w:t>
            </w: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both"/>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Страна/страны второго иностранного языка и родная страна</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10</w:t>
            </w:r>
          </w:p>
        </w:tc>
      </w:tr>
      <w:tr w:rsidR="00333E92" w:rsidRPr="00E3416F" w:rsidTr="00D857F8">
        <w:trPr>
          <w:trHeight w:val="282"/>
        </w:trPr>
        <w:tc>
          <w:tcPr>
            <w:tcW w:w="686" w:type="dxa"/>
            <w:tcBorders>
              <w:top w:val="single" w:sz="4" w:space="0" w:color="auto"/>
              <w:left w:val="single" w:sz="4" w:space="0" w:color="000000"/>
              <w:bottom w:val="single" w:sz="4" w:space="0" w:color="auto"/>
              <w:right w:val="nil"/>
            </w:tcBorders>
          </w:tcPr>
          <w:p w:rsidR="00333E92" w:rsidRPr="00E3416F" w:rsidRDefault="00333E92" w:rsidP="00333E92">
            <w:pPr>
              <w:tabs>
                <w:tab w:val="num" w:pos="720"/>
              </w:tabs>
              <w:suppressAutoHyphens/>
              <w:snapToGrid w:val="0"/>
              <w:spacing w:after="0" w:line="240" w:lineRule="auto"/>
              <w:ind w:hanging="360"/>
              <w:jc w:val="center"/>
              <w:rPr>
                <w:rFonts w:ascii="Times New Roman" w:eastAsia="Calibri" w:hAnsi="Times New Roman" w:cs="Times New Roman"/>
                <w:sz w:val="24"/>
                <w:szCs w:val="24"/>
                <w:lang w:eastAsia="en-US"/>
              </w:rPr>
            </w:pPr>
          </w:p>
        </w:tc>
        <w:tc>
          <w:tcPr>
            <w:tcW w:w="4811" w:type="dxa"/>
            <w:tcBorders>
              <w:top w:val="single" w:sz="4" w:space="0" w:color="auto"/>
              <w:left w:val="single" w:sz="4" w:space="0" w:color="000000"/>
              <w:bottom w:val="single" w:sz="4" w:space="0" w:color="auto"/>
              <w:right w:val="nil"/>
            </w:tcBorders>
          </w:tcPr>
          <w:p w:rsidR="00333E92" w:rsidRPr="00E3416F" w:rsidRDefault="00333E92" w:rsidP="00333E92">
            <w:pPr>
              <w:spacing w:after="0" w:line="240" w:lineRule="auto"/>
              <w:jc w:val="right"/>
              <w:rPr>
                <w:rFonts w:ascii="Times New Roman" w:eastAsia="Times New Roman" w:hAnsi="Times New Roman" w:cs="Times New Roman"/>
                <w:sz w:val="24"/>
                <w:szCs w:val="24"/>
              </w:rPr>
            </w:pPr>
            <w:r w:rsidRPr="00E3416F">
              <w:rPr>
                <w:rFonts w:ascii="Times New Roman" w:eastAsia="Times New Roman" w:hAnsi="Times New Roman" w:cs="Times New Roman"/>
                <w:sz w:val="24"/>
                <w:szCs w:val="24"/>
              </w:rPr>
              <w:t>Итого:</w:t>
            </w:r>
          </w:p>
        </w:tc>
        <w:tc>
          <w:tcPr>
            <w:tcW w:w="3967" w:type="dxa"/>
            <w:tcBorders>
              <w:top w:val="single" w:sz="4" w:space="0" w:color="auto"/>
              <w:left w:val="single" w:sz="4" w:space="0" w:color="000000"/>
              <w:bottom w:val="single" w:sz="4" w:space="0" w:color="auto"/>
              <w:right w:val="single" w:sz="4" w:space="0" w:color="auto"/>
            </w:tcBorders>
          </w:tcPr>
          <w:p w:rsidR="00333E92" w:rsidRPr="00E3416F" w:rsidRDefault="00333E92" w:rsidP="00333E92">
            <w:pPr>
              <w:snapToGrid w:val="0"/>
              <w:spacing w:after="0" w:line="240" w:lineRule="auto"/>
              <w:jc w:val="center"/>
              <w:rPr>
                <w:rFonts w:ascii="Times New Roman" w:eastAsia="Times New Roman" w:hAnsi="Times New Roman" w:cs="Times New Roman"/>
                <w:bCs/>
                <w:sz w:val="24"/>
                <w:szCs w:val="24"/>
              </w:rPr>
            </w:pPr>
            <w:r w:rsidRPr="00E3416F">
              <w:rPr>
                <w:rFonts w:ascii="Times New Roman" w:eastAsia="Times New Roman" w:hAnsi="Times New Roman" w:cs="Times New Roman"/>
                <w:bCs/>
                <w:sz w:val="24"/>
                <w:szCs w:val="24"/>
              </w:rPr>
              <w:t>170</w:t>
            </w:r>
          </w:p>
        </w:tc>
      </w:tr>
    </w:tbl>
    <w:p w:rsidR="007D797A" w:rsidRPr="00E3416F" w:rsidRDefault="007D797A" w:rsidP="00956C33">
      <w:pPr>
        <w:spacing w:after="0" w:line="240" w:lineRule="auto"/>
        <w:jc w:val="center"/>
        <w:rPr>
          <w:rFonts w:ascii="Times New Roman" w:hAnsi="Times New Roman" w:cs="Times New Roman"/>
          <w:b/>
          <w:bCs/>
          <w:sz w:val="24"/>
          <w:szCs w:val="24"/>
        </w:rPr>
      </w:pPr>
    </w:p>
    <w:sectPr w:rsidR="007D797A" w:rsidRPr="00E3416F" w:rsidSect="00BA562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D01" w:rsidRDefault="00CB1D01" w:rsidP="00257F39">
      <w:pPr>
        <w:spacing w:after="0" w:line="240" w:lineRule="auto"/>
      </w:pPr>
      <w:r>
        <w:separator/>
      </w:r>
    </w:p>
  </w:endnote>
  <w:endnote w:type="continuationSeparator" w:id="1">
    <w:p w:rsidR="00CB1D01" w:rsidRDefault="00CB1D01" w:rsidP="0025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AF" w:rsidRDefault="001119AF">
    <w:pPr>
      <w:pStyle w:val="a8"/>
      <w:jc w:val="right"/>
    </w:pPr>
  </w:p>
  <w:p w:rsidR="00257F39" w:rsidRDefault="00257F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D01" w:rsidRDefault="00CB1D01" w:rsidP="00257F39">
      <w:pPr>
        <w:spacing w:after="0" w:line="240" w:lineRule="auto"/>
      </w:pPr>
      <w:r>
        <w:separator/>
      </w:r>
    </w:p>
  </w:footnote>
  <w:footnote w:type="continuationSeparator" w:id="1">
    <w:p w:rsidR="00CB1D01" w:rsidRDefault="00CB1D01" w:rsidP="00257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44B"/>
    <w:multiLevelType w:val="multilevel"/>
    <w:tmpl w:val="A3126132"/>
    <w:name w:val="WW8Num5"/>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nsid w:val="1C093F6C"/>
    <w:multiLevelType w:val="hybridMultilevel"/>
    <w:tmpl w:val="574C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04E04"/>
    <w:multiLevelType w:val="multilevel"/>
    <w:tmpl w:val="4B08D7B4"/>
    <w:styleLink w:val="WWNum6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2DFB3B1E"/>
    <w:multiLevelType w:val="multilevel"/>
    <w:tmpl w:val="61EC1904"/>
    <w:styleLink w:val="WWNum7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584471D9"/>
    <w:multiLevelType w:val="multilevel"/>
    <w:tmpl w:val="B24C86F4"/>
    <w:styleLink w:val="WWNum1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72561E65"/>
    <w:multiLevelType w:val="multilevel"/>
    <w:tmpl w:val="8BC45AA0"/>
    <w:styleLink w:val="WWNum6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5"/>
  </w:num>
  <w:num w:numId="2">
    <w:abstractNumId w:val="5"/>
  </w:num>
  <w:num w:numId="3">
    <w:abstractNumId w:val="0"/>
  </w:num>
  <w:num w:numId="4">
    <w:abstractNumId w:val="0"/>
  </w:num>
  <w:num w:numId="5">
    <w:abstractNumId w:val="4"/>
  </w:num>
  <w:num w:numId="6">
    <w:abstractNumId w:val="4"/>
  </w:num>
  <w:num w:numId="7">
    <w:abstractNumId w:val="3"/>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16E9"/>
    <w:rsid w:val="0000474E"/>
    <w:rsid w:val="0003072D"/>
    <w:rsid w:val="000341CD"/>
    <w:rsid w:val="00075D0F"/>
    <w:rsid w:val="00082EC2"/>
    <w:rsid w:val="000874FC"/>
    <w:rsid w:val="000A7621"/>
    <w:rsid w:val="000E60CE"/>
    <w:rsid w:val="000F260B"/>
    <w:rsid w:val="000F661B"/>
    <w:rsid w:val="001033E3"/>
    <w:rsid w:val="0010739A"/>
    <w:rsid w:val="001119AF"/>
    <w:rsid w:val="00115FF9"/>
    <w:rsid w:val="00120C0B"/>
    <w:rsid w:val="00152093"/>
    <w:rsid w:val="001D2046"/>
    <w:rsid w:val="001F2A10"/>
    <w:rsid w:val="001F3A7B"/>
    <w:rsid w:val="002333C2"/>
    <w:rsid w:val="00237B48"/>
    <w:rsid w:val="00257F39"/>
    <w:rsid w:val="002600C4"/>
    <w:rsid w:val="002723D7"/>
    <w:rsid w:val="00287A45"/>
    <w:rsid w:val="002B601F"/>
    <w:rsid w:val="002E344A"/>
    <w:rsid w:val="002F616C"/>
    <w:rsid w:val="00301FE7"/>
    <w:rsid w:val="00317D20"/>
    <w:rsid w:val="00333E92"/>
    <w:rsid w:val="00343690"/>
    <w:rsid w:val="00367412"/>
    <w:rsid w:val="003777E6"/>
    <w:rsid w:val="00383506"/>
    <w:rsid w:val="003C79B1"/>
    <w:rsid w:val="00403CFC"/>
    <w:rsid w:val="0042072B"/>
    <w:rsid w:val="00430347"/>
    <w:rsid w:val="00453193"/>
    <w:rsid w:val="00480895"/>
    <w:rsid w:val="004A7503"/>
    <w:rsid w:val="004B0A67"/>
    <w:rsid w:val="004B2DD5"/>
    <w:rsid w:val="004B7DD8"/>
    <w:rsid w:val="004D263D"/>
    <w:rsid w:val="004E74C9"/>
    <w:rsid w:val="005029E8"/>
    <w:rsid w:val="00515B3C"/>
    <w:rsid w:val="00571DD0"/>
    <w:rsid w:val="005A2CCE"/>
    <w:rsid w:val="005B267B"/>
    <w:rsid w:val="005B4C84"/>
    <w:rsid w:val="00674C51"/>
    <w:rsid w:val="006A0AB0"/>
    <w:rsid w:val="006A6957"/>
    <w:rsid w:val="006C032A"/>
    <w:rsid w:val="006C6C34"/>
    <w:rsid w:val="007606DA"/>
    <w:rsid w:val="007778C9"/>
    <w:rsid w:val="007C00D5"/>
    <w:rsid w:val="007D1110"/>
    <w:rsid w:val="007D797A"/>
    <w:rsid w:val="007E3AB5"/>
    <w:rsid w:val="00806B19"/>
    <w:rsid w:val="0082018B"/>
    <w:rsid w:val="00830CC2"/>
    <w:rsid w:val="00851747"/>
    <w:rsid w:val="0086578D"/>
    <w:rsid w:val="00884261"/>
    <w:rsid w:val="008C73A3"/>
    <w:rsid w:val="008F66EA"/>
    <w:rsid w:val="0092582C"/>
    <w:rsid w:val="0094470B"/>
    <w:rsid w:val="00956C33"/>
    <w:rsid w:val="00973031"/>
    <w:rsid w:val="00974BD4"/>
    <w:rsid w:val="00975993"/>
    <w:rsid w:val="00980855"/>
    <w:rsid w:val="009A3DBC"/>
    <w:rsid w:val="009D0EB2"/>
    <w:rsid w:val="009E49E7"/>
    <w:rsid w:val="009E6B8D"/>
    <w:rsid w:val="009F442B"/>
    <w:rsid w:val="00A10753"/>
    <w:rsid w:val="00A202E2"/>
    <w:rsid w:val="00A24216"/>
    <w:rsid w:val="00AC70A0"/>
    <w:rsid w:val="00B35B34"/>
    <w:rsid w:val="00B734EA"/>
    <w:rsid w:val="00B87972"/>
    <w:rsid w:val="00B87B35"/>
    <w:rsid w:val="00B93181"/>
    <w:rsid w:val="00BA5628"/>
    <w:rsid w:val="00BB13BF"/>
    <w:rsid w:val="00BB62C2"/>
    <w:rsid w:val="00BE004B"/>
    <w:rsid w:val="00CB1D01"/>
    <w:rsid w:val="00CD0830"/>
    <w:rsid w:val="00CE5AFA"/>
    <w:rsid w:val="00D1456C"/>
    <w:rsid w:val="00D4054D"/>
    <w:rsid w:val="00D457D6"/>
    <w:rsid w:val="00D62FCD"/>
    <w:rsid w:val="00D71AD6"/>
    <w:rsid w:val="00D76757"/>
    <w:rsid w:val="00D857F8"/>
    <w:rsid w:val="00D90474"/>
    <w:rsid w:val="00D91F91"/>
    <w:rsid w:val="00DC6F09"/>
    <w:rsid w:val="00DF0C08"/>
    <w:rsid w:val="00DF163C"/>
    <w:rsid w:val="00DF318A"/>
    <w:rsid w:val="00E03D99"/>
    <w:rsid w:val="00E216E9"/>
    <w:rsid w:val="00E3416F"/>
    <w:rsid w:val="00E5189C"/>
    <w:rsid w:val="00E55638"/>
    <w:rsid w:val="00E60508"/>
    <w:rsid w:val="00E62B22"/>
    <w:rsid w:val="00E932B3"/>
    <w:rsid w:val="00E96130"/>
    <w:rsid w:val="00F37A1D"/>
    <w:rsid w:val="00F84EC2"/>
    <w:rsid w:val="00F87C73"/>
    <w:rsid w:val="00F90595"/>
    <w:rsid w:val="00F947B2"/>
    <w:rsid w:val="00F96547"/>
    <w:rsid w:val="00FB75BB"/>
    <w:rsid w:val="00FC22B1"/>
    <w:rsid w:val="00FC4AD6"/>
    <w:rsid w:val="00FC4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28"/>
  </w:style>
  <w:style w:type="paragraph" w:styleId="1">
    <w:name w:val="heading 1"/>
    <w:basedOn w:val="a"/>
    <w:link w:val="10"/>
    <w:qFormat/>
    <w:rsid w:val="00E21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6E9"/>
    <w:rPr>
      <w:rFonts w:ascii="Times New Roman" w:eastAsia="Times New Roman" w:hAnsi="Times New Roman" w:cs="Times New Roman"/>
      <w:b/>
      <w:bCs/>
      <w:kern w:val="36"/>
      <w:sz w:val="48"/>
      <w:szCs w:val="48"/>
    </w:rPr>
  </w:style>
  <w:style w:type="character" w:styleId="a3">
    <w:name w:val="Hyperlink"/>
    <w:basedOn w:val="a0"/>
    <w:semiHidden/>
    <w:unhideWhenUsed/>
    <w:rsid w:val="00E216E9"/>
    <w:rPr>
      <w:rFonts w:ascii="Times New Roman" w:hAnsi="Times New Roman" w:cs="Times New Roman" w:hint="default"/>
      <w:color w:val="0000FF"/>
      <w:u w:val="single"/>
    </w:rPr>
  </w:style>
  <w:style w:type="character" w:styleId="a4">
    <w:name w:val="FollowedHyperlink"/>
    <w:basedOn w:val="a0"/>
    <w:uiPriority w:val="99"/>
    <w:semiHidden/>
    <w:unhideWhenUsed/>
    <w:rsid w:val="00E216E9"/>
    <w:rPr>
      <w:color w:val="800080" w:themeColor="followedHyperlink"/>
      <w:u w:val="single"/>
    </w:rPr>
  </w:style>
  <w:style w:type="paragraph" w:styleId="a5">
    <w:name w:val="Normal (Web)"/>
    <w:basedOn w:val="a"/>
    <w:uiPriority w:val="99"/>
    <w:unhideWhenUsed/>
    <w:rsid w:val="00E216E9"/>
    <w:pPr>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E216E9"/>
    <w:pPr>
      <w:tabs>
        <w:tab w:val="center" w:pos="4677"/>
        <w:tab w:val="right" w:pos="9355"/>
      </w:tabs>
      <w:spacing w:after="0" w:line="240" w:lineRule="auto"/>
      <w:jc w:val="both"/>
    </w:pPr>
    <w:rPr>
      <w:rFonts w:ascii="Times New Roman" w:eastAsia="Calibri" w:hAnsi="Times New Roman" w:cs="Times New Roman"/>
      <w:sz w:val="28"/>
      <w:lang w:eastAsia="en-US"/>
    </w:rPr>
  </w:style>
  <w:style w:type="character" w:customStyle="1" w:styleId="a7">
    <w:name w:val="Верхний колонтитул Знак"/>
    <w:basedOn w:val="a0"/>
    <w:link w:val="a6"/>
    <w:uiPriority w:val="99"/>
    <w:semiHidden/>
    <w:rsid w:val="00E216E9"/>
    <w:rPr>
      <w:rFonts w:ascii="Times New Roman" w:eastAsia="Calibri" w:hAnsi="Times New Roman" w:cs="Times New Roman"/>
      <w:sz w:val="28"/>
      <w:lang w:eastAsia="en-US"/>
    </w:rPr>
  </w:style>
  <w:style w:type="paragraph" w:styleId="a8">
    <w:name w:val="footer"/>
    <w:basedOn w:val="a"/>
    <w:link w:val="a9"/>
    <w:uiPriority w:val="99"/>
    <w:unhideWhenUsed/>
    <w:rsid w:val="00E216E9"/>
    <w:pPr>
      <w:tabs>
        <w:tab w:val="center" w:pos="4677"/>
        <w:tab w:val="right" w:pos="9355"/>
      </w:tabs>
      <w:spacing w:after="0" w:line="240" w:lineRule="auto"/>
      <w:jc w:val="both"/>
    </w:pPr>
    <w:rPr>
      <w:rFonts w:ascii="Times New Roman" w:eastAsia="Calibri" w:hAnsi="Times New Roman" w:cs="Times New Roman"/>
      <w:sz w:val="28"/>
      <w:lang w:eastAsia="en-US"/>
    </w:rPr>
  </w:style>
  <w:style w:type="character" w:customStyle="1" w:styleId="a9">
    <w:name w:val="Нижний колонтитул Знак"/>
    <w:basedOn w:val="a0"/>
    <w:link w:val="a8"/>
    <w:uiPriority w:val="99"/>
    <w:rsid w:val="00E216E9"/>
    <w:rPr>
      <w:rFonts w:ascii="Times New Roman" w:eastAsia="Calibri" w:hAnsi="Times New Roman" w:cs="Times New Roman"/>
      <w:sz w:val="28"/>
      <w:lang w:eastAsia="en-US"/>
    </w:rPr>
  </w:style>
  <w:style w:type="paragraph" w:styleId="aa">
    <w:name w:val="Body Text"/>
    <w:basedOn w:val="a"/>
    <w:link w:val="ab"/>
    <w:uiPriority w:val="99"/>
    <w:semiHidden/>
    <w:unhideWhenUsed/>
    <w:rsid w:val="00E216E9"/>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semiHidden/>
    <w:rsid w:val="00E216E9"/>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E216E9"/>
    <w:pPr>
      <w:spacing w:after="0" w:line="240" w:lineRule="auto"/>
      <w:jc w:val="both"/>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E216E9"/>
    <w:rPr>
      <w:rFonts w:ascii="Tahoma" w:eastAsia="Calibri" w:hAnsi="Tahoma" w:cs="Tahoma"/>
      <w:sz w:val="16"/>
      <w:szCs w:val="16"/>
      <w:lang w:eastAsia="en-US"/>
    </w:rPr>
  </w:style>
  <w:style w:type="paragraph" w:styleId="ae">
    <w:name w:val="No Spacing"/>
    <w:link w:val="af"/>
    <w:uiPriority w:val="1"/>
    <w:qFormat/>
    <w:rsid w:val="00E216E9"/>
    <w:pPr>
      <w:spacing w:after="0"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E216E9"/>
    <w:pPr>
      <w:spacing w:after="0" w:line="240" w:lineRule="auto"/>
      <w:ind w:left="720"/>
      <w:contextualSpacing/>
      <w:jc w:val="both"/>
    </w:pPr>
    <w:rPr>
      <w:rFonts w:ascii="Times New Roman" w:eastAsia="Calibri" w:hAnsi="Times New Roman" w:cs="Times New Roman"/>
      <w:sz w:val="28"/>
      <w:lang w:eastAsia="en-US"/>
    </w:rPr>
  </w:style>
  <w:style w:type="paragraph" w:customStyle="1" w:styleId="c11">
    <w:name w:val="c11"/>
    <w:basedOn w:val="a"/>
    <w:uiPriority w:val="99"/>
    <w:rsid w:val="00E2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uiPriority w:val="99"/>
    <w:rsid w:val="00E216E9"/>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p1">
    <w:name w:val="p1"/>
    <w:basedOn w:val="a"/>
    <w:uiPriority w:val="99"/>
    <w:rsid w:val="00E216E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7">
    <w:name w:val="p7"/>
    <w:basedOn w:val="a"/>
    <w:uiPriority w:val="99"/>
    <w:rsid w:val="00E216E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E216E9"/>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FontStyle11">
    <w:name w:val="Font Style11"/>
    <w:basedOn w:val="a0"/>
    <w:rsid w:val="00E216E9"/>
    <w:rPr>
      <w:rFonts w:ascii="Century Schoolbook" w:hAnsi="Century Schoolbook" w:cs="Century Schoolbook" w:hint="default"/>
      <w:sz w:val="18"/>
      <w:szCs w:val="18"/>
    </w:rPr>
  </w:style>
  <w:style w:type="table" w:styleId="af1">
    <w:name w:val="Table Grid"/>
    <w:basedOn w:val="a1"/>
    <w:uiPriority w:val="59"/>
    <w:rsid w:val="00E216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rsid w:val="00E216E9"/>
    <w:pPr>
      <w:numPr>
        <w:numId w:val="1"/>
      </w:numPr>
    </w:pPr>
  </w:style>
  <w:style w:type="numbering" w:customStyle="1" w:styleId="WWNum33">
    <w:name w:val="WWNum33"/>
    <w:rsid w:val="00E216E9"/>
    <w:pPr>
      <w:numPr>
        <w:numId w:val="3"/>
      </w:numPr>
    </w:pPr>
  </w:style>
  <w:style w:type="numbering" w:customStyle="1" w:styleId="WWNum17">
    <w:name w:val="WWNum17"/>
    <w:rsid w:val="00E216E9"/>
    <w:pPr>
      <w:numPr>
        <w:numId w:val="5"/>
      </w:numPr>
    </w:pPr>
  </w:style>
  <w:style w:type="numbering" w:customStyle="1" w:styleId="WWNum78">
    <w:name w:val="WWNum78"/>
    <w:rsid w:val="00E216E9"/>
    <w:pPr>
      <w:numPr>
        <w:numId w:val="7"/>
      </w:numPr>
    </w:pPr>
  </w:style>
  <w:style w:type="numbering" w:customStyle="1" w:styleId="WWNum60">
    <w:name w:val="WWNum60"/>
    <w:rsid w:val="00E216E9"/>
    <w:pPr>
      <w:numPr>
        <w:numId w:val="9"/>
      </w:numPr>
    </w:pPr>
  </w:style>
  <w:style w:type="character" w:customStyle="1" w:styleId="af2">
    <w:name w:val="Основной текст_"/>
    <w:basedOn w:val="a0"/>
    <w:link w:val="2"/>
    <w:rsid w:val="00830CC2"/>
    <w:rPr>
      <w:rFonts w:ascii="Times New Roman" w:eastAsia="Times New Roman" w:hAnsi="Times New Roman" w:cs="Times New Roman"/>
      <w:sz w:val="19"/>
      <w:szCs w:val="19"/>
      <w:shd w:val="clear" w:color="auto" w:fill="FFFFFF"/>
    </w:rPr>
  </w:style>
  <w:style w:type="character" w:customStyle="1" w:styleId="af3">
    <w:name w:val="Основной текст + Курсив"/>
    <w:basedOn w:val="af2"/>
    <w:rsid w:val="00830CC2"/>
    <w:rPr>
      <w:i/>
      <w:iCs/>
    </w:rPr>
  </w:style>
  <w:style w:type="paragraph" w:customStyle="1" w:styleId="2">
    <w:name w:val="Основной текст2"/>
    <w:basedOn w:val="a"/>
    <w:link w:val="af2"/>
    <w:rsid w:val="00830CC2"/>
    <w:pPr>
      <w:shd w:val="clear" w:color="auto" w:fill="FFFFFF"/>
      <w:spacing w:before="240" w:after="120" w:line="230" w:lineRule="exact"/>
      <w:jc w:val="center"/>
    </w:pPr>
    <w:rPr>
      <w:rFonts w:ascii="Times New Roman" w:eastAsia="Times New Roman" w:hAnsi="Times New Roman" w:cs="Times New Roman"/>
      <w:sz w:val="19"/>
      <w:szCs w:val="19"/>
    </w:rPr>
  </w:style>
  <w:style w:type="character" w:customStyle="1" w:styleId="7">
    <w:name w:val="Основной текст (7)_"/>
    <w:basedOn w:val="a0"/>
    <w:link w:val="70"/>
    <w:rsid w:val="00830CC2"/>
    <w:rPr>
      <w:rFonts w:ascii="Times New Roman" w:eastAsia="Times New Roman" w:hAnsi="Times New Roman" w:cs="Times New Roman"/>
      <w:shd w:val="clear" w:color="auto" w:fill="FFFFFF"/>
    </w:rPr>
  </w:style>
  <w:style w:type="paragraph" w:customStyle="1" w:styleId="70">
    <w:name w:val="Основной текст (7)"/>
    <w:basedOn w:val="a"/>
    <w:link w:val="7"/>
    <w:rsid w:val="00830CC2"/>
    <w:pPr>
      <w:shd w:val="clear" w:color="auto" w:fill="FFFFFF"/>
      <w:spacing w:after="240" w:line="240" w:lineRule="exact"/>
      <w:ind w:hanging="460"/>
    </w:pPr>
    <w:rPr>
      <w:rFonts w:ascii="Times New Roman" w:eastAsia="Times New Roman" w:hAnsi="Times New Roman" w:cs="Times New Roman"/>
    </w:rPr>
  </w:style>
  <w:style w:type="character" w:customStyle="1" w:styleId="795pt">
    <w:name w:val="Основной текст (7) + 9;5 pt;Курсив"/>
    <w:basedOn w:val="7"/>
    <w:rsid w:val="00830CC2"/>
    <w:rPr>
      <w:b w:val="0"/>
      <w:bCs w:val="0"/>
      <w:i/>
      <w:iCs/>
      <w:smallCaps w:val="0"/>
      <w:strike w:val="0"/>
      <w:spacing w:val="0"/>
      <w:sz w:val="19"/>
      <w:szCs w:val="19"/>
    </w:rPr>
  </w:style>
  <w:style w:type="character" w:customStyle="1" w:styleId="af">
    <w:name w:val="Без интервала Знак"/>
    <w:basedOn w:val="a0"/>
    <w:link w:val="ae"/>
    <w:uiPriority w:val="1"/>
    <w:rsid w:val="00430347"/>
    <w:rPr>
      <w:rFonts w:ascii="Times New Roman" w:eastAsia="Times New Roman" w:hAnsi="Times New Roman" w:cs="Times New Roman"/>
      <w:sz w:val="24"/>
      <w:szCs w:val="24"/>
    </w:rPr>
  </w:style>
  <w:style w:type="character" w:styleId="af4">
    <w:name w:val="Emphasis"/>
    <w:qFormat/>
    <w:rsid w:val="00430347"/>
    <w:rPr>
      <w:rFonts w:cs="Times New Roman"/>
      <w:i/>
    </w:rPr>
  </w:style>
</w:styles>
</file>

<file path=word/webSettings.xml><?xml version="1.0" encoding="utf-8"?>
<w:webSettings xmlns:r="http://schemas.openxmlformats.org/officeDocument/2006/relationships" xmlns:w="http://schemas.openxmlformats.org/wordprocessingml/2006/main">
  <w:divs>
    <w:div w:id="202599321">
      <w:bodyDiv w:val="1"/>
      <w:marLeft w:val="0"/>
      <w:marRight w:val="0"/>
      <w:marTop w:val="0"/>
      <w:marBottom w:val="0"/>
      <w:divBdr>
        <w:top w:val="none" w:sz="0" w:space="0" w:color="auto"/>
        <w:left w:val="none" w:sz="0" w:space="0" w:color="auto"/>
        <w:bottom w:val="none" w:sz="0" w:space="0" w:color="auto"/>
        <w:right w:val="none" w:sz="0" w:space="0" w:color="auto"/>
      </w:divBdr>
    </w:div>
    <w:div w:id="1558324035">
      <w:bodyDiv w:val="1"/>
      <w:marLeft w:val="0"/>
      <w:marRight w:val="0"/>
      <w:marTop w:val="0"/>
      <w:marBottom w:val="0"/>
      <w:divBdr>
        <w:top w:val="none" w:sz="0" w:space="0" w:color="auto"/>
        <w:left w:val="none" w:sz="0" w:space="0" w:color="auto"/>
        <w:bottom w:val="none" w:sz="0" w:space="0" w:color="auto"/>
        <w:right w:val="none" w:sz="0" w:space="0" w:color="auto"/>
      </w:divBdr>
    </w:div>
    <w:div w:id="1702321472">
      <w:bodyDiv w:val="1"/>
      <w:marLeft w:val="0"/>
      <w:marRight w:val="0"/>
      <w:marTop w:val="0"/>
      <w:marBottom w:val="0"/>
      <w:divBdr>
        <w:top w:val="none" w:sz="0" w:space="0" w:color="auto"/>
        <w:left w:val="none" w:sz="0" w:space="0" w:color="auto"/>
        <w:bottom w:val="none" w:sz="0" w:space="0" w:color="auto"/>
        <w:right w:val="none" w:sz="0" w:space="0" w:color="auto"/>
      </w:divBdr>
    </w:div>
    <w:div w:id="19132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452D-FEC2-47BA-BDB4-7DE83E2B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3703</Words>
  <Characters>21108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Валентина</dc:creator>
  <cp:keywords/>
  <dc:description/>
  <cp:lastModifiedBy>Елезавета Удодова</cp:lastModifiedBy>
  <cp:revision>19</cp:revision>
  <cp:lastPrinted>2020-01-09T12:42:00Z</cp:lastPrinted>
  <dcterms:created xsi:type="dcterms:W3CDTF">2019-11-07T06:08:00Z</dcterms:created>
  <dcterms:modified xsi:type="dcterms:W3CDTF">2020-01-09T12:45:00Z</dcterms:modified>
</cp:coreProperties>
</file>