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9F" w:rsidRDefault="00516B9F" w:rsidP="00516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элективного курса «Русская правописание: орфография и пунктуация»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для 10 - 11 классов</w:t>
      </w:r>
    </w:p>
    <w:p w:rsidR="00516B9F" w:rsidRDefault="00516B9F" w:rsidP="00516B9F">
      <w:pPr>
        <w:pStyle w:val="a3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 элективного курса «Русская правописание: орфография и пунктуация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составлена: </w:t>
      </w:r>
    </w:p>
    <w:p w:rsidR="00516B9F" w:rsidRDefault="00516B9F" w:rsidP="00516B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основе программы  «Русское правописание: орфография и пунктуация». Автор-составитель С. И. Львова. – Издательство «Мнемозина», 2009 год»;  </w:t>
      </w:r>
    </w:p>
    <w:p w:rsidR="00516B9F" w:rsidRDefault="00516B9F" w:rsidP="00516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рекомендаций инструктивно-методических писем департамента образования  Белгородской области,   ОГАОУ ДПО «Белгородский институт развития образования «О преподавании предмета «Русский язык» в общеобразовательных организациях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Белгородской области. </w:t>
      </w:r>
    </w:p>
    <w:p w:rsidR="00516B9F" w:rsidRDefault="00516B9F" w:rsidP="00516B9F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Программа элективного курса «Русское правописание: орфография и пунктуация» реализуется в соответствии с выбором учащихся.</w:t>
      </w:r>
    </w:p>
    <w:p w:rsidR="00516B9F" w:rsidRDefault="00516B9F" w:rsidP="00516B9F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программы «Русское правописание: орфография и пунктуация» рассчитано на изучение курса в 10-11 классах. Рабочая программа в каждом классе включает 34 учебных часа из расчета 1 час в течение 34 учебных недель. </w:t>
      </w:r>
    </w:p>
    <w:p w:rsidR="00516B9F" w:rsidRDefault="00516B9F" w:rsidP="00516B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данного курса состоит в повышении правописной грамотности учащихся, в развитии куль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туры письма. Исходя из этого, программа предлагает рассматривать привычные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проблемы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с точки зрения общих задач овладения родным языком в разных его формах, в том числе и письменной. Вот почему программа уделяет особое внимание ха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рактеристике речевого общения в целом, особеннос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тям письменного общения, а также специфическим элементам речевого этикета, использующимся в пись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менной речи. Кроме того, свободное владение орфогра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фией и пунктуацией родного языка предполагает уме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применять правила, учитывая речевую ситуацию, потребность как можно точнее передать смысл выска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зывания, используя при этом возможности письма. Это направление в обучении находит отражение во многих формулировках программы и должно быть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ализовано в содержании материала, предлагаемого для изучения на занятиях по русскому языку.</w:t>
      </w:r>
    </w:p>
    <w:p w:rsidR="00516B9F" w:rsidRDefault="00516B9F" w:rsidP="00516B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Особенностью данной системы обучения является опора на языковое чутье учащихся, целенаправлен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ное развитие их лингвистической интуиции. В связи с этим центральными направлениями в работе стано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вятся, во-первых, усиленное внимание к семантиче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ской (смысловой) стороне анализируемого явления (слова, предложения),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безошибочно 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менить то или иное правило, не искажая смысла вы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сказывания, во-вторых, опора на этимологический анализ при обучении орфографии, который основы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вается на языковом чутье и удовлетворяет потреб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 человека разгадать тайну рождения слова,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нять его истоки. Эта «этимологическая рефлексия» (Г. </w:t>
      </w:r>
      <w:r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</w:rPr>
        <w:t xml:space="preserve">О. Винокур) </w:t>
      </w:r>
      <w:r>
        <w:rPr>
          <w:rFonts w:ascii="Times New Roman" w:eastAsia="Times New Roman" w:hAnsi="Times New Roman" w:cs="Times New Roman"/>
          <w:sz w:val="24"/>
          <w:szCs w:val="24"/>
        </w:rPr>
        <w:t>становится надежным помощником в процессе формирования сложнейших правописных умений и навыков.</w:t>
      </w:r>
    </w:p>
    <w:p w:rsidR="00516B9F" w:rsidRDefault="00516B9F" w:rsidP="00516B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наконец, важнейшим направлением в обучении являются систематизация и обобщение знаний в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ласти правописания и формирование умения ориен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тироваться в этом сложном разделе, учитывая его системность, логику, взаимосвязь между различны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элементами (правилами, орфограммами,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пунктограммами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принципами выбора написания и т. п.).</w:t>
      </w:r>
    </w:p>
    <w:p w:rsidR="00516B9F" w:rsidRDefault="00516B9F" w:rsidP="00516B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дает представление о том, как нужно распределить материал по темам, какую последова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тельность изучения правил избрать, чтобы в резуль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тате обучения у учащихся укрепилась уверенность в целесообразности системы русского правописания, в 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логичности (несмотря на 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которые нарушения орфографических и пунктуаци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онных закономерностей).</w:t>
      </w:r>
    </w:p>
    <w:p w:rsidR="00516B9F" w:rsidRDefault="00516B9F" w:rsidP="00516B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этой базе формируется умение ориентироваться в многообразных явлениях письма, правильно выби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рать из десятков правил именно то, которое соответст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вует данной орфограмме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пунктограмме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Такое уме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значительно облегчает задачу усвоения самих пра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вил, так как заставляет в разных орфографических (пунктуационных) явлениях видеть общие и отличи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тельные свойства, вооружает системой обобщающих правил, которые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заставляют глубже осмыслить полу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ченные ранее сведения из различных областей лингвистики, и умело пользоваться этой информацией при выборе правильного написания.</w:t>
      </w:r>
    </w:p>
    <w:p w:rsidR="00516B9F" w:rsidRDefault="00516B9F" w:rsidP="00516B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для достижения основных целей курса необходимо пользоваться наиболее эффективны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 приемами, которые помогают реализовать указан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направления в обучении.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работа с обобщающими схемами и таблицами по орфографии и пунктуации; семантический анализ высказывания и поиски адекватных языковых средств для выражения смысла средствами письма; работа с разнообразными лингвистическими словарями (в том числе и этимоло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гическим, который в краткой и лаконичной форме не только дает информацию о происхождении слова, но и объясняет, мотивирует его написание).</w:t>
      </w:r>
    </w:p>
    <w:p w:rsidR="00516B9F" w:rsidRDefault="00516B9F" w:rsidP="00516B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огромными обучающими возможностя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 обладает такой прием, как орфографический ана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лиз структурно-семантических схем слова (или слово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образовательных моделей), который развивает языко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вую догадку, способность предвидеть орфографические затруднения, вызванные морфемной особенностью того словообразовательного образца, которому соответству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ет данное слово и десятки других слов этой группы:</w:t>
      </w:r>
    </w:p>
    <w:p w:rsidR="00516B9F" w:rsidRDefault="00516B9F" w:rsidP="00516B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того чтобы полностью воплотить идею систе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матизации знаний и совершенствования на этой 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нове соответствующих умений, предлагается изоли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рованное изучение каждой части русского правопи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сания: орфографии (первый год обучения) и пункту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ации (второй год обучения). Но это, разумеется, не исключает, а, напротив, предполагает попутное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вторение важных пунктуационных правил при рас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смотрении орфографической системы, а в процессе обучения пунктуации — совершенствование орфо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графических умений.</w:t>
      </w:r>
    </w:p>
    <w:p w:rsidR="00516B9F" w:rsidRDefault="00516B9F" w:rsidP="00516B9F">
      <w:pPr>
        <w:pStyle w:val="a3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>
        <w:rPr>
          <w:rFonts w:ascii="Times New Roman" w:hAnsi="Times New Roman" w:cs="Times New Roman"/>
          <w:sz w:val="24"/>
          <w:szCs w:val="24"/>
        </w:rPr>
        <w:t xml:space="preserve"> составляют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6B9F" w:rsidRDefault="00516B9F" w:rsidP="00516B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Программа  «Русское правописание: орфография и пунктуация». Автор-составитель С. И. Львова. – Издательство «Мнемозина», 2009  </w:t>
      </w:r>
    </w:p>
    <w:p w:rsidR="00516B9F" w:rsidRDefault="00516B9F" w:rsidP="00516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Греков В.Ф., Крючков С.Е., Чешко Л.А. Пособие для занятий по русскому языку в старших классах средней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Просвещение, 2010.</w:t>
      </w:r>
    </w:p>
    <w:p w:rsidR="00516B9F" w:rsidRDefault="00516B9F" w:rsidP="00516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EC9" w:rsidRDefault="00A54EC9">
      <w:bookmarkStart w:id="0" w:name="_GoBack"/>
      <w:bookmarkEnd w:id="0"/>
    </w:p>
    <w:sectPr w:rsidR="00A5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C1"/>
    <w:rsid w:val="00516B9F"/>
    <w:rsid w:val="00A54EC9"/>
    <w:rsid w:val="00C5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B9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B9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2018-03-15T08:27:00Z</dcterms:created>
  <dcterms:modified xsi:type="dcterms:W3CDTF">2018-03-15T08:28:00Z</dcterms:modified>
</cp:coreProperties>
</file>